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15000DD2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182EA921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511B079E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698298B4" wp14:editId="5229171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8C46BF">
              <w:rPr>
                <w:rFonts w:cs="AJensonPro-Regular"/>
                <w:szCs w:val="24"/>
              </w:rPr>
              <w:t>1-866-987-5857</w:t>
            </w:r>
            <w:r w:rsidR="00A03F7B">
              <w:rPr>
                <w:rFonts w:cs="AJensonPro-Regular"/>
                <w:szCs w:val="24"/>
              </w:rPr>
              <w:t xml:space="preserve"> </w:t>
            </w:r>
            <w:r w:rsidRPr="008A17E9">
              <w:rPr>
                <w:rFonts w:cs="AJensonPro-Regular"/>
                <w:szCs w:val="24"/>
              </w:rPr>
              <w:t xml:space="preserve">or </w:t>
            </w:r>
            <w:r w:rsidR="008C46BF">
              <w:rPr>
                <w:rFonts w:cs="AJensonPro-Regular"/>
                <w:szCs w:val="24"/>
              </w:rPr>
              <w:t xml:space="preserve">(401) 429-2290 </w:t>
            </w:r>
            <w:r w:rsidRPr="008A17E9">
              <w:rPr>
                <w:rFonts w:cs="AJensonPro-Regular"/>
                <w:szCs w:val="24"/>
              </w:rPr>
              <w:t xml:space="preserve">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8C46BF">
              <w:rPr>
                <w:rFonts w:cs="Garamond"/>
                <w:szCs w:val="24"/>
                <w:u w:val="single"/>
              </w:rPr>
              <w:t xml:space="preserve">1-866-987-5857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3E1EE776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0EB63800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42A28038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6F1DC2D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63C81ABA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41B53448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F8F1716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2F75A4F3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$50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F45BECA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771ABA66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5FA39362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2159FFA7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services with a fixed dollar copay, diagnostic testing, imaging services, infertility services</w:t>
            </w:r>
            <w:r w:rsidR="00782E52">
              <w:rPr>
                <w:szCs w:val="24"/>
              </w:rPr>
              <w:t>,</w:t>
            </w:r>
            <w:r w:rsidR="006F5865" w:rsidRPr="000D4801">
              <w:rPr>
                <w:szCs w:val="24"/>
              </w:rPr>
              <w:t xml:space="preserve"> inpatient services and some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14B17679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</w:t>
            </w:r>
          </w:p>
        </w:tc>
      </w:tr>
      <w:tr w:rsidR="000619BD" w:rsidRPr="000D4801" w14:paraId="31BE3545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76DCEF8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2AA9D9EF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511A777F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7F671C86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029FCF04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90E63D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68183B44" w14:textId="77777777" w:rsidR="000619BD" w:rsidRPr="000D4801" w:rsidRDefault="007C4216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Applicable</w:t>
            </w:r>
          </w:p>
        </w:tc>
        <w:tc>
          <w:tcPr>
            <w:tcW w:w="6693" w:type="dxa"/>
            <w:noWrap/>
            <w:vAlign w:val="center"/>
            <w:hideMark/>
          </w:tcPr>
          <w:p w14:paraId="04A68097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A72564">
              <w:rPr>
                <w:rFonts w:ascii="Arial Narrow" w:hAnsi="Arial Narrow"/>
                <w:spacing w:val="-2"/>
              </w:rPr>
              <w:t xml:space="preserve">This </w:t>
            </w:r>
            <w:r w:rsidRPr="000619BD">
              <w:rPr>
                <w:rFonts w:ascii="Arial Narrow" w:hAnsi="Arial Narrow"/>
                <w:bCs/>
                <w:spacing w:val="-2"/>
                <w:u w:val="single"/>
              </w:rPr>
              <w:t>plan</w:t>
            </w:r>
            <w:r w:rsidRPr="00A72564">
              <w:rPr>
                <w:rFonts w:ascii="Arial Narrow" w:hAnsi="Arial Narrow"/>
                <w:spacing w:val="-2"/>
              </w:rPr>
              <w:t xml:space="preserve"> does not have an </w:t>
            </w:r>
            <w:r w:rsidRPr="000619BD">
              <w:rPr>
                <w:rFonts w:ascii="Arial Narrow" w:hAnsi="Arial Narrow"/>
                <w:spacing w:val="-2"/>
                <w:u w:val="single"/>
              </w:rPr>
              <w:t>out-of-pocket limit</w:t>
            </w:r>
            <w:r w:rsidRPr="00A72564">
              <w:rPr>
                <w:rFonts w:ascii="Arial Narrow" w:hAnsi="Arial Narrow"/>
                <w:spacing w:val="-2"/>
              </w:rPr>
              <w:t xml:space="preserve"> on your expense</w:t>
            </w:r>
            <w:r w:rsidR="00215093">
              <w:rPr>
                <w:rFonts w:ascii="Arial Narrow" w:hAnsi="Arial Narrow"/>
                <w:spacing w:val="-2"/>
              </w:rPr>
              <w:t>s</w:t>
            </w:r>
            <w:r w:rsidRPr="00A72564">
              <w:rPr>
                <w:rFonts w:ascii="Arial Narrow" w:hAnsi="Arial Narrow"/>
                <w:spacing w:val="-2"/>
              </w:rPr>
              <w:t>.</w:t>
            </w:r>
          </w:p>
        </w:tc>
      </w:tr>
      <w:tr w:rsidR="000619BD" w:rsidRPr="000D4801" w14:paraId="27DFB7FB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7D57BB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63F8A660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5513A1DE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6D359830" w14:textId="77777777" w:rsidR="000619BD" w:rsidRPr="000D4801" w:rsidRDefault="00215093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Applicable</w:t>
            </w:r>
            <w:r w:rsidR="000619BD" w:rsidRPr="00215093"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3C1C61C6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This </w:t>
            </w:r>
            <w:r w:rsidRPr="000619BD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A72564">
              <w:rPr>
                <w:rFonts w:cs="Arial"/>
                <w:spacing w:val="-2"/>
                <w:szCs w:val="24"/>
              </w:rPr>
              <w:t xml:space="preserve"> 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does not have an </w:t>
            </w:r>
            <w:r w:rsidRPr="000619BD">
              <w:rPr>
                <w:rFonts w:cs="Arial"/>
                <w:spacing w:val="-2"/>
                <w:szCs w:val="24"/>
                <w:u w:val="single"/>
              </w:rPr>
              <w:t>out-of-pocket limit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 on your expenses.</w:t>
            </w:r>
          </w:p>
        </w:tc>
      </w:tr>
      <w:tr w:rsidR="000619BD" w:rsidRPr="000D4801" w14:paraId="2E066F65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4CA1E3DC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79AF5A4A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8C46BF">
              <w:rPr>
                <w:rFonts w:cs="Arial"/>
                <w:szCs w:val="24"/>
              </w:rPr>
              <w:t xml:space="preserve">1-866-987-5857 </w:t>
            </w:r>
            <w:r w:rsidR="006C011F" w:rsidRPr="006C011F">
              <w:rPr>
                <w:rFonts w:cs="Arial"/>
                <w:szCs w:val="24"/>
              </w:rPr>
              <w:t xml:space="preserve">or </w:t>
            </w:r>
            <w:r w:rsidR="008C46BF">
              <w:rPr>
                <w:rFonts w:cs="Arial"/>
                <w:szCs w:val="24"/>
              </w:rPr>
              <w:t xml:space="preserve">(401) 429-2290 </w:t>
            </w:r>
            <w:r w:rsidR="006C011F" w:rsidRPr="006C011F">
              <w:rPr>
                <w:rFonts w:cs="Arial"/>
                <w:szCs w:val="24"/>
              </w:rPr>
              <w:t>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5727D440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2B56376F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47EC4ED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F9A073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6314ADA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5996269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08611BC2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10728B24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31D7B9CE" w14:textId="77777777" w:rsidTr="002C2B6F">
        <w:tc>
          <w:tcPr>
            <w:tcW w:w="828" w:type="dxa"/>
            <w:shd w:val="clear" w:color="auto" w:fill="EFF9FF"/>
          </w:tcPr>
          <w:p w14:paraId="15509742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D66D3AD" wp14:editId="3CD347EC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FC774C6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3BFFE090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56844D89" w14:textId="77777777" w:rsidTr="00782E52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6256CE26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372F7FD7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448347F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5112BA5C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5AFEA20E" w14:textId="77777777" w:rsidTr="00782E52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2C9F731D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7C0FDA0D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72D1F9C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692252F3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64D525B8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014DDD5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1B8F13FD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B595D2C" w14:textId="77777777" w:rsidTr="00782E52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59BE86C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930624E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503839E7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18123E98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  <w:hideMark/>
          </w:tcPr>
          <w:p w14:paraId="0EF8015F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1B0F1E30" w14:textId="77777777" w:rsidTr="00782E52">
        <w:trPr>
          <w:cantSplit/>
          <w:trHeight w:val="7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0E583BA7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69F520E6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BFC1056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00BABF4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AD07B18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16D47D88" w14:textId="77777777" w:rsidTr="00782E52">
        <w:trPr>
          <w:cantSplit/>
          <w:trHeight w:val="1417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E05E271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32CCDC13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78238244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054961D8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</w:tcPr>
          <w:p w14:paraId="6B3B47C0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782E52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5C3C7800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6DFBA86E" w14:textId="77777777" w:rsidTr="00782E52">
        <w:trPr>
          <w:cantSplit/>
          <w:trHeight w:val="828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0E0829A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FFF30A0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BF94C82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5F8DDBD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75F4C38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88BCF04" w14:textId="77777777" w:rsidTr="00782E52">
        <w:trPr>
          <w:cantSplit/>
          <w:trHeight w:val="78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79649E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E15E786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95FEFA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0788ED7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C0C8D0C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2373D" w:rsidRPr="000D4801" w14:paraId="2CFA975F" w14:textId="77777777" w:rsidTr="00782E52">
        <w:trPr>
          <w:cantSplit/>
          <w:trHeight w:val="612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6919523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6A131A88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79EDC3CC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17D54A2" w14:textId="77777777" w:rsidR="00F2373D" w:rsidRPr="000D4801" w:rsidRDefault="00F2373D" w:rsidP="00F2373D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ADA7B50" w14:textId="77777777" w:rsidR="00F2373D" w:rsidRDefault="00F2373D" w:rsidP="00F237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30249781" w14:textId="6AB978F0" w:rsidR="00F2373D" w:rsidRPr="000D4801" w:rsidRDefault="00F2373D" w:rsidP="00F2373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E1DAB28" w14:textId="77777777" w:rsidR="00F2373D" w:rsidRDefault="00F2373D" w:rsidP="00F237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06D502BD" w14:textId="533C1E08" w:rsidR="00F2373D" w:rsidRPr="000D4801" w:rsidRDefault="00F2373D" w:rsidP="00F2373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$10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4D6BC17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F2373D" w:rsidRPr="000D4801" w14:paraId="3A50AD52" w14:textId="77777777" w:rsidTr="00782E52">
        <w:trPr>
          <w:cantSplit/>
          <w:trHeight w:val="91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48DE943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33A6955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5C38EB" w14:textId="77777777" w:rsidR="00F2373D" w:rsidRDefault="00F2373D" w:rsidP="00F237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22E7D259" w14:textId="3B005AF9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BDB6F0C" w14:textId="77777777" w:rsidR="00F2373D" w:rsidRDefault="00F2373D" w:rsidP="00F237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$15</w:t>
            </w:r>
          </w:p>
          <w:p w14:paraId="327D6C89" w14:textId="1C3FF322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10B99332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2373D" w:rsidRPr="000D4801" w14:paraId="094D3AC4" w14:textId="77777777" w:rsidTr="00782E52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4415F98E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1A13A377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6CF5BC6" w14:textId="77777777" w:rsidR="00F2373D" w:rsidRDefault="00F2373D" w:rsidP="00F237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7E72CEC3" w14:textId="1C00912D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AE5F1CC" w14:textId="77777777" w:rsidR="00F2373D" w:rsidRDefault="00F2373D" w:rsidP="00F2373D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$30</w:t>
            </w:r>
          </w:p>
          <w:p w14:paraId="15731A6F" w14:textId="127A01B8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7BC9D715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F2373D" w:rsidRPr="000D4801" w14:paraId="6988C6C0" w14:textId="77777777" w:rsidTr="00782E52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2D427AC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002F3B6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C4C5B45" w14:textId="46DFCFE0" w:rsidR="00F2373D" w:rsidRPr="000D4801" w:rsidRDefault="00F2373D" w:rsidP="00F2373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Covered at applicable Tier 1-3 level above.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8562ADA" w14:textId="307A8000" w:rsidR="00F2373D" w:rsidRPr="000D4801" w:rsidRDefault="00F2373D" w:rsidP="00F2373D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Covered at applicable Tier 1-3 level above.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5CB6BD4B" w14:textId="77777777" w:rsidR="00F2373D" w:rsidRPr="000D4801" w:rsidRDefault="00F2373D" w:rsidP="00F2373D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3E47824" w14:textId="77777777" w:rsidTr="00720BB8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F3DB22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3CE86C6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3B940E1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39ECDA8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4E87340B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7F641200" w14:textId="77777777" w:rsidTr="00720BB8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EE1D75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91006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6CD45B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BF8E76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6D25DC4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20DBE397" w14:textId="77777777" w:rsidTr="00782E52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D13761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2EA7614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64C78D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EC6022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D4DE877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4D5680B7" w14:textId="77777777" w:rsidTr="00720BB8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EB6E0D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8DC486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5D3AA3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436867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4AD0F51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0AD7CC9E" w14:textId="77777777" w:rsidTr="00782E52">
        <w:trPr>
          <w:cantSplit/>
          <w:trHeight w:val="4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A94C9C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90D438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CE3D43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2B51948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73BBE89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6228FCD" w14:textId="77777777" w:rsidTr="00720BB8">
        <w:trPr>
          <w:cantSplit/>
          <w:trHeight w:val="20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3D18D5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928D29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E23F8B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508989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5D276C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720BB8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21A7CB91" w14:textId="77777777" w:rsidTr="00720BB8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6F35C1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712126D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1FDCC8D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41106B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4C3B7FEF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75D3986" w14:textId="77777777" w:rsidTr="00782E52">
        <w:trPr>
          <w:cantSplit/>
          <w:trHeight w:val="151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D39480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98DF46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5E64A3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EBB0E2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91AE202" w14:textId="32E53AD1" w:rsidR="00E50A1C" w:rsidRPr="000D4801" w:rsidRDefault="0086224F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86224F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2E1A97E3" w14:textId="77777777" w:rsidTr="00720BB8">
        <w:trPr>
          <w:cantSplit/>
          <w:trHeight w:val="76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E74988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1A0B6A0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42EE535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4C01476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81CA60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18092EF" w14:textId="77777777" w:rsidTr="00782E52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41B98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D77569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642DECA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E69BABC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592D7F7C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638DF3AB" w14:textId="77777777" w:rsidTr="00782E52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C91C15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EB27992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1FEECF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7AC65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1BB0AA9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76E94276" w14:textId="77777777" w:rsidTr="00782E52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7C9CE8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404B7A1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4058A3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394E54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22BD7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A50F76B" w14:textId="77777777" w:rsidTr="00782E52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A7A68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AC2D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F6165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6863BD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65E4D6D" w14:textId="4FCDF1CF" w:rsidR="00E7385F" w:rsidRDefault="00E7385F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06B1B3F2" w14:textId="0D07914F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7FD751B8" w14:textId="77777777" w:rsidTr="00782E52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F30C00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4C43A58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A3330B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8DFFD0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43FA9949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782E52">
              <w:rPr>
                <w:szCs w:val="24"/>
              </w:rPr>
              <w:t>S</w:t>
            </w:r>
            <w:r w:rsidR="00782E52" w:rsidRPr="000D4801">
              <w:rPr>
                <w:szCs w:val="24"/>
              </w:rPr>
              <w:t>ervices to treat autism spectrum disorder</w:t>
            </w:r>
            <w:r w:rsidR="00782E52">
              <w:rPr>
                <w:szCs w:val="24"/>
              </w:rPr>
              <w:t xml:space="preserve">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3DD2788E" w14:textId="77777777" w:rsidTr="00782E52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266F5A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2EA100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874F37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9AE26A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90DB48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7160FD0" w14:textId="77777777" w:rsidTr="00782E52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E67A23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8C6445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6939625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97EE3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3FB9F2A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53E41788" w14:textId="77777777" w:rsidTr="00782E52">
        <w:trPr>
          <w:cantSplit/>
          <w:trHeight w:val="16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469544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D3576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1CDC17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D830BE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76B8BEE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05FBA46B" w14:textId="77777777" w:rsidTr="00782E52">
        <w:trPr>
          <w:cantSplit/>
          <w:trHeight w:val="81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0678FB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001ABC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B290AE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095011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F568A13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31B30B2D" w14:textId="77777777" w:rsidTr="00782E52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1DF421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CF81094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3A0C087" w14:textId="77777777" w:rsidR="000F7487" w:rsidRPr="000D4801" w:rsidRDefault="00782E52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906CED0" w14:textId="77777777" w:rsidR="000F7487" w:rsidRPr="000D4801" w:rsidRDefault="00782E52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538DE40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year; Medically necessary exams are covered at 20% coinsurance.</w:t>
            </w:r>
          </w:p>
        </w:tc>
      </w:tr>
      <w:tr w:rsidR="00835CF3" w:rsidRPr="000D4801" w14:paraId="6A22A0EE" w14:textId="77777777" w:rsidTr="00186296">
        <w:trPr>
          <w:cantSplit/>
          <w:trHeight w:val="199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CC09397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2EAE451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845D6CF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A4EA5CE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763BAB2C" w14:textId="77777777" w:rsidR="00835CF3" w:rsidRPr="000D4801" w:rsidRDefault="00186296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F31C8B">
              <w:rPr>
                <w:color w:val="000000"/>
                <w:szCs w:val="24"/>
              </w:rPr>
              <w:t xml:space="preserve">Limited to $18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occurrence/$18 per member age 19 and over per year for lenses or contact lenses. Limited to $12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occurrence/$12 per member age 19 and over every other year (24-month period) for eyeglass frames.</w:t>
            </w:r>
          </w:p>
        </w:tc>
      </w:tr>
      <w:tr w:rsidR="00E50A1C" w:rsidRPr="000D4801" w14:paraId="5DFDEDC3" w14:textId="77777777" w:rsidTr="00782E52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D84C4A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979B7C6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D8C171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125EF0C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F47BBD6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719736B1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511A10DF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57FF3AD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70061C7E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7467BA49" w14:textId="77777777" w:rsidTr="00782E52">
        <w:trPr>
          <w:trHeight w:val="134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B40EE4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EABE88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Acupuncture</w:t>
            </w:r>
          </w:p>
          <w:p w14:paraId="2404DA50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Cosmetic surgery</w:t>
            </w:r>
          </w:p>
          <w:p w14:paraId="6938035B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5A12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864795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Dental check-up, child</w:t>
            </w:r>
          </w:p>
          <w:p w14:paraId="618FB11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Long-term care</w:t>
            </w:r>
          </w:p>
          <w:p w14:paraId="608A42FB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87FC9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98B0B61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0640350D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Weight loss programs</w:t>
            </w:r>
          </w:p>
          <w:p w14:paraId="683FD8A9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4A627C21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4853E9F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3F40D05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417244A1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C0294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4FBBE7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Bariatric Surgery</w:t>
            </w:r>
          </w:p>
          <w:p w14:paraId="08C6ADE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Chiropractic care</w:t>
            </w:r>
          </w:p>
          <w:p w14:paraId="490951A0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D4C82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8BCC17D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Infertility treatment</w:t>
            </w:r>
          </w:p>
          <w:p w14:paraId="1C579CF9" w14:textId="77777777" w:rsidR="00E13FDD" w:rsidRPr="000D4801" w:rsidRDefault="00374D67" w:rsidP="00782E5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DB7A6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3CEB482D" w14:textId="77777777" w:rsidR="00782E52" w:rsidRDefault="00782E52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293CBD4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782E52">
              <w:rPr>
                <w:rFonts w:cs="Arial"/>
                <w:szCs w:val="24"/>
              </w:rPr>
              <w:tab/>
              <w:t>Routine eye care (Adult)</w:t>
            </w:r>
          </w:p>
          <w:p w14:paraId="1A35A828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1780C0D4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7BFB67E" w14:textId="77777777" w:rsidR="0081324B" w:rsidRPr="000D4801" w:rsidRDefault="0081324B" w:rsidP="0081324B">
      <w:pPr>
        <w:rPr>
          <w:sz w:val="2"/>
          <w:szCs w:val="2"/>
        </w:rPr>
      </w:pPr>
    </w:p>
    <w:p w14:paraId="70C8F017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7AF86E8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3D7697E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9F6E03E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F05595A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B41BFB0" w14:textId="77777777" w:rsidR="00186296" w:rsidRDefault="0018629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463B5A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8C46BF">
        <w:rPr>
          <w:rFonts w:cs="Arial Narrow"/>
          <w:szCs w:val="24"/>
        </w:rPr>
        <w:t xml:space="preserve">1-866-987-5857 </w:t>
      </w:r>
      <w:r w:rsidRPr="00D466EF">
        <w:rPr>
          <w:rFonts w:cs="Arial Narrow"/>
          <w:szCs w:val="24"/>
        </w:rPr>
        <w:t xml:space="preserve">or </w:t>
      </w:r>
      <w:r w:rsidR="008C46BF">
        <w:rPr>
          <w:rFonts w:cs="Arial Narrow"/>
          <w:szCs w:val="24"/>
        </w:rPr>
        <w:t xml:space="preserve">(401) 429-2290 </w:t>
      </w:r>
      <w:r w:rsidRPr="00D466EF">
        <w:rPr>
          <w:rFonts w:cs="Arial Narrow"/>
          <w:szCs w:val="24"/>
        </w:rPr>
        <w:t xml:space="preserve">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103CA51B" w14:textId="77777777" w:rsidR="00782E52" w:rsidRDefault="00782E52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196C3B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8C46BF">
        <w:rPr>
          <w:rFonts w:cs="AJensonPro-Regular"/>
          <w:szCs w:val="24"/>
        </w:rPr>
        <w:t>1-866-987-5857</w:t>
      </w:r>
      <w:r w:rsidR="00EB009D">
        <w:rPr>
          <w:rFonts w:cs="AJensonPro-Regular"/>
          <w:szCs w:val="24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r w:rsidR="008C46BF">
        <w:rPr>
          <w:rFonts w:cs="Arial Narrow"/>
          <w:szCs w:val="24"/>
        </w:rPr>
        <w:t xml:space="preserve">(401) 429-2290 </w:t>
      </w:r>
      <w:r w:rsidRPr="00D466EF">
        <w:rPr>
          <w:rFonts w:cs="Arial Narrow"/>
          <w:szCs w:val="24"/>
        </w:rPr>
        <w:t xml:space="preserve">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0FDE30B3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59FEFCDF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2637E50C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495ABA0D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8A0638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7C16437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7D2668B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458C41DF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30C7D890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DCBC9E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E0D8899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383E1BCA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8C46BF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1BCF5CA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092E255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4A5A7396" w14:textId="77777777" w:rsidR="00BA097C" w:rsidRPr="00654DFD" w:rsidRDefault="00782E52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7B0BCB" wp14:editId="5B80232A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7BFC1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B0BC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6B27BFC1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1F9D8" wp14:editId="5B6AA969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331DF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1CD05DC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6166BE8F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1F9D8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29F331DF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1CD05DC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6166BE8F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F20819" wp14:editId="512D7096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28429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20819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24228429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57450B99" wp14:editId="0EDAD602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10F3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880B281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6C4CC153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57A16B69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6A2887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045A179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C50D401" wp14:editId="43E21CEE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C633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05E67C9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0D401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142C633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05E67C9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47FE4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7F3D93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40E1F05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36CF45F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48BC5D03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50</w:t>
      </w:r>
    </w:p>
    <w:p w14:paraId="7D492A1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45E3E" w:rsidRPr="006644E8">
        <w:rPr>
          <w:rFonts w:cs="Arial"/>
          <w:b/>
          <w:color w:val="000000"/>
          <w:szCs w:val="24"/>
          <w:u w:val="single"/>
        </w:rPr>
        <w:t>coinsurance</w:t>
      </w:r>
      <w:r w:rsidR="00045E3E">
        <w:rPr>
          <w:rFonts w:cs="Arial"/>
          <w:b/>
          <w:szCs w:val="24"/>
        </w:rPr>
        <w:tab/>
      </w:r>
      <w:r w:rsidR="00045E3E">
        <w:rPr>
          <w:b/>
          <w:szCs w:val="24"/>
        </w:rPr>
        <w:t>20%</w:t>
      </w:r>
    </w:p>
    <w:p w14:paraId="7AE05A5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0BF6BF6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bookmarkStart w:id="2" w:name="_Hlk72078034"/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  <w:bookmarkEnd w:id="2"/>
    </w:p>
    <w:p w14:paraId="1419BFBE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3ADD90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0EB124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35289D9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72333A8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3258D9C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15A7A30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5B250C91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4C45AC3E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760012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918ECE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7ED9B45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16A6A4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B7BB7A0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A7AFE5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F2416B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4407089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729F18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235A612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687832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7BF5CD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279DA81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D4CF67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C983E5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</w:t>
            </w:r>
          </w:p>
        </w:tc>
      </w:tr>
      <w:tr w:rsidR="00BA097C" w:rsidRPr="00654DFD" w14:paraId="5757B25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6647461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EFAD4A3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A62C93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ACD3F1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0658F74A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07BC454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CBAD3B7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130</w:t>
            </w:r>
          </w:p>
        </w:tc>
      </w:tr>
    </w:tbl>
    <w:p w14:paraId="1E138343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6D9F6FB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188D992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B39F0CC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8D7845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7CA5F5" wp14:editId="4CF79D7E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6CF2E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CA5F5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5DF6CF2E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0EFD13B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DE91A1C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29B6F7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01063D9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FD37571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50</w:t>
      </w:r>
    </w:p>
    <w:p w14:paraId="2E4D426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45E3E" w:rsidRPr="006644E8">
        <w:rPr>
          <w:rFonts w:cs="Arial"/>
          <w:b/>
          <w:color w:val="000000"/>
          <w:szCs w:val="24"/>
          <w:u w:val="single"/>
        </w:rPr>
        <w:t>coinsurance</w:t>
      </w:r>
      <w:r w:rsidR="00045E3E">
        <w:rPr>
          <w:rFonts w:cs="Arial"/>
          <w:b/>
          <w:szCs w:val="24"/>
        </w:rPr>
        <w:tab/>
      </w:r>
      <w:r w:rsidR="00045E3E">
        <w:rPr>
          <w:b/>
          <w:szCs w:val="24"/>
        </w:rPr>
        <w:t>20%</w:t>
      </w:r>
    </w:p>
    <w:p w14:paraId="64F90E6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41AB87D3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6C8678C6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DD43CE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232AA8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7CC4500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23E569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7C8B934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119DD0C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4F510F7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E5F2EF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498CCC9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48989452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207ED74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18A31B1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D16395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4E4BA77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4543D8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EC9C9B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382798C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763D54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BFA9B6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4DCD7175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21BE6A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36C538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$300</w:t>
            </w:r>
          </w:p>
        </w:tc>
      </w:tr>
      <w:tr w:rsidR="00BA097C" w:rsidRPr="00654DFD" w14:paraId="07762B2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5D86624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78F3B56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B61F7F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873A50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41ABEF14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7CE42FC0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5908CCF6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4,150</w:t>
            </w:r>
          </w:p>
        </w:tc>
      </w:tr>
    </w:tbl>
    <w:p w14:paraId="7BFFB9D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1C8861D1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71D4F2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A71E51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261BD6B" wp14:editId="0AAC9920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695BC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4A6B25F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1BD6B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1C695BC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4A6B25F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6F0C2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532422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420DA76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B69CA3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147F88C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50</w:t>
      </w:r>
    </w:p>
    <w:p w14:paraId="7BB0251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45E3E" w:rsidRPr="006644E8">
        <w:rPr>
          <w:rFonts w:cs="Arial"/>
          <w:b/>
          <w:color w:val="000000"/>
          <w:szCs w:val="24"/>
          <w:u w:val="single"/>
        </w:rPr>
        <w:t>coinsurance</w:t>
      </w:r>
      <w:r w:rsidR="00045E3E">
        <w:rPr>
          <w:rFonts w:cs="Arial"/>
          <w:b/>
          <w:szCs w:val="24"/>
        </w:rPr>
        <w:tab/>
      </w:r>
      <w:r w:rsidR="00045E3E">
        <w:rPr>
          <w:b/>
          <w:szCs w:val="24"/>
        </w:rPr>
        <w:t>20%</w:t>
      </w:r>
    </w:p>
    <w:p w14:paraId="2F8BF6E4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278B555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275562D1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11BCA39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CDCFCD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14DCE9A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79FB5BF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3B03FF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236BCE3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7978128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79D231D2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0FCE4771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A42C3D6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E5F963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15027598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412EC5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06FA363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1A65F88D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FCF2C4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16D1B6B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7FF0D8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B81386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24308BDD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65BB625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67623E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3FA4E296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5725E9F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7B88C00C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39572D4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0762FCCC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66773415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83C976D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578A0F3B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0615E7D1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116AFCC5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506FBBC0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7C837" w14:textId="77777777" w:rsidR="00E530EE" w:rsidRDefault="00E530EE" w:rsidP="009A7781">
      <w:pPr>
        <w:spacing w:after="0" w:line="240" w:lineRule="auto"/>
      </w:pPr>
      <w:r>
        <w:separator/>
      </w:r>
    </w:p>
  </w:endnote>
  <w:endnote w:type="continuationSeparator" w:id="0">
    <w:p w14:paraId="5E3FFFD7" w14:textId="77777777" w:rsidR="00E530EE" w:rsidRDefault="00E530EE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54D19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B8902" w14:textId="3B9EF982" w:rsidR="00E530EE" w:rsidRPr="008A17E9" w:rsidRDefault="00C44A04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E530EE">
      <w:rPr>
        <w:sz w:val="16"/>
      </w:rPr>
      <w:t xml:space="preserve">             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58B13" w14:textId="4973E41A" w:rsidR="00E530EE" w:rsidRPr="0077264D" w:rsidRDefault="00C44A04" w:rsidP="0077264D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77264D">
      <w:rPr>
        <w:sz w:val="16"/>
      </w:rPr>
      <w:t xml:space="preserve">                                                                                    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PAGE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1</w:t>
    </w:r>
    <w:r w:rsidR="0077264D" w:rsidRPr="000A567D">
      <w:rPr>
        <w:rFonts w:cs="Arial"/>
        <w:b/>
        <w:color w:val="0775A8"/>
        <w:szCs w:val="24"/>
      </w:rPr>
      <w:fldChar w:fldCharType="end"/>
    </w:r>
    <w:r w:rsidR="0077264D" w:rsidRPr="000A567D">
      <w:rPr>
        <w:rFonts w:cs="Arial"/>
        <w:b/>
        <w:color w:val="0775A8"/>
      </w:rPr>
      <w:t xml:space="preserve"> of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NUMPAGES 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7</w:t>
    </w:r>
    <w:r w:rsidR="0077264D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B58E5" w14:textId="3AACADC4" w:rsidR="00E530EE" w:rsidRPr="0077264D" w:rsidRDefault="00C44A04" w:rsidP="0077264D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77264D">
      <w:rPr>
        <w:sz w:val="16"/>
      </w:rPr>
      <w:t xml:space="preserve">                                                                                   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PAGE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1</w:t>
    </w:r>
    <w:r w:rsidR="0077264D" w:rsidRPr="000A567D">
      <w:rPr>
        <w:rFonts w:cs="Arial"/>
        <w:b/>
        <w:color w:val="0775A8"/>
        <w:szCs w:val="24"/>
      </w:rPr>
      <w:fldChar w:fldCharType="end"/>
    </w:r>
    <w:r w:rsidR="0077264D" w:rsidRPr="000A567D">
      <w:rPr>
        <w:rFonts w:cs="Arial"/>
        <w:b/>
        <w:color w:val="0775A8"/>
      </w:rPr>
      <w:t xml:space="preserve"> of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NUMPAGES 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7</w:t>
    </w:r>
    <w:r w:rsidR="0077264D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DC3EA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40B1E836" w14:textId="77777777" w:rsidR="00782E52" w:rsidRDefault="00782E52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0426315E" w14:textId="38FADDCC" w:rsidR="00E530EE" w:rsidRPr="0077264D" w:rsidRDefault="00C44A04" w:rsidP="0077264D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44A04">
      <w:rPr>
        <w:sz w:val="16"/>
      </w:rPr>
      <w:t>MCB00519_VR000020_PCB_C Classic C-1758 No Rx CoP_02_V</w:t>
    </w:r>
    <w:r w:rsidR="0077264D">
      <w:rPr>
        <w:sz w:val="16"/>
      </w:rPr>
      <w:t xml:space="preserve">                                                                                    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PAGE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1</w:t>
    </w:r>
    <w:r w:rsidR="0077264D" w:rsidRPr="000A567D">
      <w:rPr>
        <w:rFonts w:cs="Arial"/>
        <w:b/>
        <w:color w:val="0775A8"/>
        <w:szCs w:val="24"/>
      </w:rPr>
      <w:fldChar w:fldCharType="end"/>
    </w:r>
    <w:r w:rsidR="0077264D" w:rsidRPr="000A567D">
      <w:rPr>
        <w:rFonts w:cs="Arial"/>
        <w:b/>
        <w:color w:val="0775A8"/>
      </w:rPr>
      <w:t xml:space="preserve"> of </w:t>
    </w:r>
    <w:r w:rsidR="0077264D" w:rsidRPr="000A567D">
      <w:rPr>
        <w:rFonts w:cs="Arial"/>
        <w:b/>
        <w:color w:val="0775A8"/>
        <w:szCs w:val="24"/>
      </w:rPr>
      <w:fldChar w:fldCharType="begin"/>
    </w:r>
    <w:r w:rsidR="0077264D" w:rsidRPr="000A567D">
      <w:rPr>
        <w:rFonts w:cs="Arial"/>
        <w:b/>
        <w:color w:val="0775A8"/>
      </w:rPr>
      <w:instrText xml:space="preserve"> NUMPAGES  </w:instrText>
    </w:r>
    <w:r w:rsidR="0077264D" w:rsidRPr="000A567D">
      <w:rPr>
        <w:rFonts w:cs="Arial"/>
        <w:b/>
        <w:color w:val="0775A8"/>
        <w:szCs w:val="24"/>
      </w:rPr>
      <w:fldChar w:fldCharType="separate"/>
    </w:r>
    <w:r w:rsidR="0077264D">
      <w:rPr>
        <w:rFonts w:cs="Arial"/>
        <w:b/>
        <w:color w:val="0775A8"/>
        <w:szCs w:val="24"/>
      </w:rPr>
      <w:t>7</w:t>
    </w:r>
    <w:r w:rsidR="0077264D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C6E5D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7E52D86C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A1C1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B1FA4" w14:textId="77777777" w:rsidR="00E530EE" w:rsidRDefault="00E530EE" w:rsidP="009A7781">
      <w:pPr>
        <w:spacing w:after="0" w:line="240" w:lineRule="auto"/>
      </w:pPr>
      <w:r>
        <w:separator/>
      </w:r>
    </w:p>
  </w:footnote>
  <w:footnote w:type="continuationSeparator" w:id="0">
    <w:p w14:paraId="56103A73" w14:textId="77777777" w:rsidR="00E530EE" w:rsidRDefault="00E530EE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9A14" w14:textId="21F79A40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E7385F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E7385F">
      <w:rPr>
        <w:rFonts w:cs="Arial"/>
        <w:b/>
        <w:color w:val="0775A8"/>
        <w:szCs w:val="24"/>
      </w:rPr>
      <w:t>5</w:t>
    </w:r>
  </w:p>
  <w:p w14:paraId="543CCD34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09E4A" wp14:editId="41B58122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4DDB5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A4154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5E8B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6CB2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.75pt;height:43.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530905">
    <w:abstractNumId w:val="22"/>
  </w:num>
  <w:num w:numId="2" w16cid:durableId="1969389223">
    <w:abstractNumId w:val="18"/>
  </w:num>
  <w:num w:numId="3" w16cid:durableId="1060515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5922941">
    <w:abstractNumId w:val="4"/>
  </w:num>
  <w:num w:numId="5" w16cid:durableId="818233116">
    <w:abstractNumId w:val="8"/>
  </w:num>
  <w:num w:numId="6" w16cid:durableId="1119421727">
    <w:abstractNumId w:val="16"/>
  </w:num>
  <w:num w:numId="7" w16cid:durableId="1222597852">
    <w:abstractNumId w:val="25"/>
  </w:num>
  <w:num w:numId="8" w16cid:durableId="289554457">
    <w:abstractNumId w:val="3"/>
  </w:num>
  <w:num w:numId="9" w16cid:durableId="521436967">
    <w:abstractNumId w:val="10"/>
  </w:num>
  <w:num w:numId="10" w16cid:durableId="897547393">
    <w:abstractNumId w:val="15"/>
  </w:num>
  <w:num w:numId="11" w16cid:durableId="386926170">
    <w:abstractNumId w:val="29"/>
  </w:num>
  <w:num w:numId="12" w16cid:durableId="147137307">
    <w:abstractNumId w:val="14"/>
  </w:num>
  <w:num w:numId="13" w16cid:durableId="1744330660">
    <w:abstractNumId w:val="24"/>
  </w:num>
  <w:num w:numId="14" w16cid:durableId="1962344493">
    <w:abstractNumId w:val="5"/>
  </w:num>
  <w:num w:numId="15" w16cid:durableId="294794887">
    <w:abstractNumId w:val="17"/>
  </w:num>
  <w:num w:numId="16" w16cid:durableId="1040855920">
    <w:abstractNumId w:val="2"/>
  </w:num>
  <w:num w:numId="17" w16cid:durableId="670790276">
    <w:abstractNumId w:val="26"/>
  </w:num>
  <w:num w:numId="18" w16cid:durableId="1510833683">
    <w:abstractNumId w:val="28"/>
  </w:num>
  <w:num w:numId="19" w16cid:durableId="598561964">
    <w:abstractNumId w:val="12"/>
  </w:num>
  <w:num w:numId="20" w16cid:durableId="1695299497">
    <w:abstractNumId w:val="19"/>
  </w:num>
  <w:num w:numId="21" w16cid:durableId="579948567">
    <w:abstractNumId w:val="0"/>
  </w:num>
  <w:num w:numId="22" w16cid:durableId="1452506174">
    <w:abstractNumId w:val="9"/>
  </w:num>
  <w:num w:numId="23" w16cid:durableId="1887907376">
    <w:abstractNumId w:val="7"/>
  </w:num>
  <w:num w:numId="24" w16cid:durableId="1550609090">
    <w:abstractNumId w:val="13"/>
  </w:num>
  <w:num w:numId="25" w16cid:durableId="1870684256">
    <w:abstractNumId w:val="11"/>
  </w:num>
  <w:num w:numId="26" w16cid:durableId="1181578465">
    <w:abstractNumId w:val="21"/>
  </w:num>
  <w:num w:numId="27" w16cid:durableId="27684814">
    <w:abstractNumId w:val="27"/>
  </w:num>
  <w:num w:numId="28" w16cid:durableId="2086871903">
    <w:abstractNumId w:val="23"/>
  </w:num>
  <w:num w:numId="29" w16cid:durableId="2082749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4493703">
    <w:abstractNumId w:val="1"/>
  </w:num>
  <w:num w:numId="31" w16cid:durableId="13749654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3E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B65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296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38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19D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1B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BB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64D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52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24F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6BF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CEE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7BF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7B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A04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85F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09D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73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f9ff"/>
    </o:shapedefaults>
    <o:shapelayout v:ext="edit">
      <o:idmap v:ext="edit" data="1"/>
    </o:shapelayout>
  </w:shapeDefaults>
  <w:decimalSymbol w:val="."/>
  <w:listSeparator w:val=","/>
  <w14:docId w14:val="5260E15E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C4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2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2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3.xml><?xml version="1.0" encoding="utf-8"?>
<ds:datastoreItem xmlns:ds="http://schemas.openxmlformats.org/officeDocument/2006/customXml" ds:itemID="{4C33AA79-04EC-4F7D-8145-5F40B24CAF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2206</Words>
  <Characters>12511</Characters>
  <Application>Microsoft Office Word</Application>
  <DocSecurity>0</DocSecurity>
  <Lines>595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14383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2024-06-27T20:54:00Z</dcterms:created>
  <dcterms:modified xsi:type="dcterms:W3CDTF">2024-06-27T20:54:00Z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2024-06-17T18:40:37Z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10ffbcd7-c53a-409c-b67f-ceae4e497968</vt:lpwstr>
  </property>
  <property fmtid="{D5CDD505-2E9C-101B-9397-08002B2CF9AE}" pid="8" name="MSIP_Label_38f1469a-2c2a-4aee-b92b-090d4c5468ff_ContentBits">
    <vt:lpwstr>0</vt:lpwstr>
  </property>
</Properties>
</file>