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5A8DCE4C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3C1E4BB2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714AB850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60D40CF0" wp14:editId="420135A5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FF556E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FF556E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FF556E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0D300F8E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962"/>
        <w:gridCol w:w="6693"/>
      </w:tblGrid>
      <w:tr w:rsidR="0074787B" w:rsidRPr="000D4801" w14:paraId="539BB565" w14:textId="77777777" w:rsidTr="0037764B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07D17B2E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962" w:type="dxa"/>
            <w:shd w:val="clear" w:color="auto" w:fill="0775A8"/>
            <w:vAlign w:val="center"/>
          </w:tcPr>
          <w:p w14:paraId="0A6F36DB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6693" w:type="dxa"/>
            <w:shd w:val="clear" w:color="auto" w:fill="0775A8"/>
            <w:noWrap/>
            <w:vAlign w:val="center"/>
            <w:hideMark/>
          </w:tcPr>
          <w:p w14:paraId="67982A4D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06CC5A44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178AD356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43DA5672" w14:textId="77777777" w:rsidR="00E30EA0" w:rsidRPr="000D4801" w:rsidRDefault="00F00082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E30EA0" w:rsidRPr="000D4801">
              <w:rPr>
                <w:rStyle w:val="Amount"/>
                <w:rFonts w:ascii="Arial Narrow" w:hAnsi="Arial Narrow"/>
              </w:rPr>
              <w:t>$100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$300</w:t>
            </w:r>
            <w:r w:rsidR="00C80DC5">
              <w:rPr>
                <w:szCs w:val="24"/>
              </w:rPr>
              <w:t xml:space="preserve"> for a family plan</w:t>
            </w:r>
            <w:r w:rsidR="00E30EA0" w:rsidRPr="000D4801">
              <w:rPr>
                <w:szCs w:val="24"/>
              </w:rPr>
              <w:t>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2A3322D7" w14:textId="77777777" w:rsidR="0074787B" w:rsidRPr="000D4801" w:rsidRDefault="00A60147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</w:t>
            </w:r>
            <w:r w:rsidRPr="00FC00F7">
              <w:rPr>
                <w:rFonts w:cs="Arial"/>
                <w:spacing w:val="-2"/>
                <w:szCs w:val="24"/>
              </w:rPr>
              <w:t xml:space="preserve"> If you have other family members on the </w:t>
            </w:r>
            <w:r w:rsidR="00807817" w:rsidRPr="00807817">
              <w:rPr>
                <w:rFonts w:cs="Arial"/>
                <w:bCs/>
                <w:spacing w:val="-2"/>
                <w:szCs w:val="24"/>
              </w:rPr>
              <w:t>policy</w:t>
            </w:r>
            <w:r w:rsidRPr="00FC00F7">
              <w:rPr>
                <w:rFonts w:cs="Arial"/>
                <w:spacing w:val="-2"/>
                <w:szCs w:val="24"/>
              </w:rPr>
              <w:t xml:space="preserve">, the overall family </w:t>
            </w:r>
            <w:r w:rsidRPr="00FC00F7">
              <w:rPr>
                <w:rFonts w:cs="Arial"/>
                <w:spacing w:val="-2"/>
                <w:szCs w:val="24"/>
                <w:u w:val="single"/>
              </w:rPr>
              <w:t>deductible</w:t>
            </w:r>
            <w:r w:rsidRPr="00FC00F7">
              <w:rPr>
                <w:rFonts w:cs="Arial"/>
                <w:spacing w:val="-2"/>
                <w:szCs w:val="24"/>
              </w:rPr>
              <w:t xml:space="preserve"> must be met before the </w:t>
            </w:r>
            <w:r w:rsidRPr="00FC00F7">
              <w:rPr>
                <w:rFonts w:cs="Arial"/>
                <w:bCs/>
                <w:spacing w:val="-2"/>
                <w:szCs w:val="24"/>
                <w:u w:val="single"/>
              </w:rPr>
              <w:t>plan</w:t>
            </w:r>
            <w:r w:rsidRPr="00FC00F7">
              <w:rPr>
                <w:rFonts w:cs="Arial"/>
                <w:spacing w:val="-2"/>
                <w:szCs w:val="24"/>
              </w:rPr>
              <w:t xml:space="preserve"> begins to pay.</w:t>
            </w:r>
          </w:p>
        </w:tc>
      </w:tr>
      <w:tr w:rsidR="000619BD" w:rsidRPr="000619BD" w14:paraId="77A0422F" w14:textId="77777777" w:rsidTr="00FC00F7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68AF931B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962" w:type="dxa"/>
            <w:shd w:val="clear" w:color="auto" w:fill="FFFFFF" w:themeFill="background1"/>
            <w:vAlign w:val="center"/>
          </w:tcPr>
          <w:p w14:paraId="32AB59B0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 xml:space="preserve">Doesn't apply to </w:t>
            </w:r>
            <w:r w:rsidR="006B79A6">
              <w:rPr>
                <w:szCs w:val="24"/>
              </w:rPr>
              <w:t xml:space="preserve">some </w:t>
            </w:r>
            <w:r w:rsidR="006F5865" w:rsidRPr="000D4801">
              <w:rPr>
                <w:szCs w:val="24"/>
              </w:rPr>
              <w:t>services with a fixed dollar copay.</w:t>
            </w:r>
          </w:p>
        </w:tc>
        <w:tc>
          <w:tcPr>
            <w:tcW w:w="6693" w:type="dxa"/>
            <w:shd w:val="clear" w:color="auto" w:fill="FFFFFF" w:themeFill="background1"/>
            <w:noWrap/>
            <w:vAlign w:val="center"/>
          </w:tcPr>
          <w:p w14:paraId="729C7779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</w:t>
            </w:r>
          </w:p>
        </w:tc>
      </w:tr>
      <w:tr w:rsidR="000619BD" w:rsidRPr="000D4801" w14:paraId="5639614A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5A17EE33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6319EE5F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74DA962A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00BFB96E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22380585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725633CA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700DC4DD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In 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$4000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$8000</w:t>
            </w:r>
            <w:r w:rsidR="001806C1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  <w:p w14:paraId="5B46557C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$6350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$12700</w:t>
            </w:r>
            <w:r w:rsidR="00E9538C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6693" w:type="dxa"/>
            <w:noWrap/>
            <w:vAlign w:val="center"/>
            <w:hideMark/>
          </w:tcPr>
          <w:p w14:paraId="344A51FC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If you have other family members in this plan, the overall family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must be met.</w:t>
            </w:r>
          </w:p>
        </w:tc>
      </w:tr>
      <w:tr w:rsidR="000619BD" w:rsidRPr="000D4801" w14:paraId="14E6B1E0" w14:textId="77777777" w:rsidTr="00FC00F7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5A38720B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427BE8B6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269B6A5B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962" w:type="dxa"/>
            <w:shd w:val="clear" w:color="auto" w:fill="EFF9FF"/>
            <w:vAlign w:val="center"/>
          </w:tcPr>
          <w:p w14:paraId="334BEF8A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Premiums, balance-billed charges and health care this plan doesn't cover.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033149BE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51ADC959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7142AC86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25E192D5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FF556E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FF556E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6693" w:type="dxa"/>
            <w:noWrap/>
            <w:vAlign w:val="center"/>
            <w:hideMark/>
          </w:tcPr>
          <w:p w14:paraId="59CABC7C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4A7D953D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13122F2E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3BA8B501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5234B12B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4ED31E19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1436963A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0D2DED30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0EC88521" w14:textId="77777777" w:rsidTr="002C2B6F">
        <w:tc>
          <w:tcPr>
            <w:tcW w:w="828" w:type="dxa"/>
            <w:shd w:val="clear" w:color="auto" w:fill="EFF9FF"/>
          </w:tcPr>
          <w:p w14:paraId="35F1142B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4373C858" wp14:editId="4BD9A3CC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7C9F8544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3DA80D8B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2" w:name="Table"/>
      <w:r w:rsidRPr="000D4801">
        <w:rPr>
          <w:sz w:val="20"/>
          <w:szCs w:val="20"/>
        </w:rPr>
        <w:t xml:space="preserve"> </w:t>
      </w:r>
      <w:bookmarkEnd w:id="2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520"/>
        <w:gridCol w:w="4256"/>
      </w:tblGrid>
      <w:tr w:rsidR="0084727B" w:rsidRPr="000D4801" w14:paraId="100B6E40" w14:textId="77777777" w:rsidTr="00A77BB6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731C5D11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222B51A2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130" w:type="dxa"/>
            <w:gridSpan w:val="2"/>
            <w:shd w:val="clear" w:color="auto" w:fill="0775A8"/>
            <w:vAlign w:val="center"/>
          </w:tcPr>
          <w:p w14:paraId="72E78273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256" w:type="dxa"/>
            <w:vMerge w:val="restart"/>
            <w:shd w:val="clear" w:color="auto" w:fill="0775A8"/>
            <w:noWrap/>
            <w:vAlign w:val="center"/>
            <w:hideMark/>
          </w:tcPr>
          <w:p w14:paraId="3684645F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79202475" w14:textId="77777777" w:rsidTr="00A77BB6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219149A5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5DC301DA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1D2AE9E7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125C175E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520" w:type="dxa"/>
            <w:shd w:val="clear" w:color="auto" w:fill="0775A8"/>
            <w:vAlign w:val="center"/>
          </w:tcPr>
          <w:p w14:paraId="71F91975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7C529310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256" w:type="dxa"/>
            <w:vMerge/>
            <w:shd w:val="clear" w:color="auto" w:fill="0775A8"/>
            <w:noWrap/>
            <w:vAlign w:val="center"/>
          </w:tcPr>
          <w:p w14:paraId="06E0CCDE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549AA10B" w14:textId="77777777" w:rsidTr="00A77BB6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6123851A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2AB6262A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28E2EC6E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$15 copay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520" w:type="dxa"/>
            <w:vAlign w:val="center"/>
          </w:tcPr>
          <w:p w14:paraId="24950344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256" w:type="dxa"/>
            <w:noWrap/>
            <w:vAlign w:val="center"/>
            <w:hideMark/>
          </w:tcPr>
          <w:p w14:paraId="03AB103D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43B1A971" w14:textId="77777777" w:rsidTr="00A77BB6">
        <w:trPr>
          <w:cantSplit/>
          <w:trHeight w:val="300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4B20F544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4A6E1C7A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7D4747F0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520" w:type="dxa"/>
            <w:shd w:val="clear" w:color="auto" w:fill="EFF9FF"/>
            <w:vAlign w:val="center"/>
          </w:tcPr>
          <w:p w14:paraId="329FB74D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256" w:type="dxa"/>
            <w:shd w:val="clear" w:color="auto" w:fill="EFF9FF"/>
            <w:noWrap/>
            <w:vAlign w:val="center"/>
            <w:hideMark/>
          </w:tcPr>
          <w:p w14:paraId="3447DB37" w14:textId="77777777" w:rsidR="00047326" w:rsidRPr="000D4801" w:rsidRDefault="0000345E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$10 copay for Chiropractic Services limited to 12 visits per </w:t>
            </w:r>
            <w:proofErr w:type="gramStart"/>
            <w:r>
              <w:rPr>
                <w:szCs w:val="24"/>
              </w:rPr>
              <w:t>year;</w:t>
            </w:r>
            <w:proofErr w:type="gramEnd"/>
            <w:r>
              <w:rPr>
                <w:szCs w:val="24"/>
              </w:rPr>
              <w:t xml:space="preserve"> </w:t>
            </w:r>
            <w:r w:rsidR="00735891">
              <w:rPr>
                <w:szCs w:val="24"/>
              </w:rPr>
              <w:t xml:space="preserve">$20 copay for allergy and dermatology office visits </w:t>
            </w:r>
          </w:p>
        </w:tc>
      </w:tr>
      <w:tr w:rsidR="007C7F2C" w:rsidRPr="000D4801" w14:paraId="08224EF2" w14:textId="77777777" w:rsidTr="00A77BB6">
        <w:trPr>
          <w:cantSplit/>
          <w:trHeight w:val="229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11BE3370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48C80BEE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3D7E84CD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vAlign w:val="center"/>
          </w:tcPr>
          <w:p w14:paraId="39B9700F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</w:p>
        </w:tc>
        <w:tc>
          <w:tcPr>
            <w:tcW w:w="4256" w:type="dxa"/>
            <w:noWrap/>
            <w:vAlign w:val="center"/>
          </w:tcPr>
          <w:p w14:paraId="1A0CC326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Member liability for Out-of-Network is based on services received; You may have to pay for services that aren’t preventive. Ask your provider if the services needed are preventive. Then check what your plan will pay for</w:t>
            </w:r>
            <w:r w:rsidR="006B79A6">
              <w:rPr>
                <w:szCs w:val="24"/>
              </w:rPr>
              <w:t>.</w:t>
            </w:r>
            <w:r w:rsidR="007C7F2C" w:rsidRPr="000D4801">
              <w:rPr>
                <w:szCs w:val="24"/>
              </w:rPr>
              <w:t xml:space="preserve"> </w:t>
            </w:r>
          </w:p>
          <w:p w14:paraId="76A73828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054A7374" w14:textId="77777777" w:rsidTr="00A77BB6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73B497F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87F4DBA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6D5A213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52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CB79403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69B5FA26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277BAA4F" w14:textId="77777777" w:rsidTr="00A77BB6">
        <w:trPr>
          <w:cantSplit/>
          <w:trHeight w:val="432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43BCEFB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580429B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48822D4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5ACF5C8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75DE089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F289B" w:rsidRPr="000D4801" w14:paraId="489BFC7C" w14:textId="77777777" w:rsidTr="00A77BB6">
        <w:trPr>
          <w:cantSplit/>
          <w:trHeight w:val="58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E415790" w14:textId="77777777" w:rsidR="007F289B" w:rsidRPr="000D4801" w:rsidRDefault="007F289B" w:rsidP="007F289B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3BC9185D" w14:textId="77777777" w:rsidR="007F289B" w:rsidRPr="000D4801" w:rsidRDefault="007F289B" w:rsidP="007F289B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2CB87497" w14:textId="77777777" w:rsidR="007F289B" w:rsidRPr="000D4801" w:rsidRDefault="007F289B" w:rsidP="007F289B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B5D7F4D" w14:textId="77777777" w:rsidR="007F289B" w:rsidRPr="000D4801" w:rsidRDefault="007F289B" w:rsidP="007F289B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C163287" w14:textId="77777777" w:rsidR="007F289B" w:rsidRDefault="007F289B" w:rsidP="007F289B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$0</w:t>
            </w:r>
          </w:p>
          <w:p w14:paraId="0CE97A87" w14:textId="4A9D0C15" w:rsidR="007F289B" w:rsidRPr="000D4801" w:rsidRDefault="007F289B" w:rsidP="007F289B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$0</w:t>
            </w:r>
          </w:p>
        </w:tc>
        <w:tc>
          <w:tcPr>
            <w:tcW w:w="252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8D95473" w14:textId="77777777" w:rsidR="007F289B" w:rsidRDefault="007F289B" w:rsidP="007F289B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$0</w:t>
            </w:r>
          </w:p>
          <w:p w14:paraId="740E4071" w14:textId="54899C8A" w:rsidR="007F289B" w:rsidRPr="000D4801" w:rsidRDefault="007F289B" w:rsidP="007F289B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$0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1CB201E" w14:textId="77777777" w:rsidR="007F289B" w:rsidRPr="000D4801" w:rsidRDefault="007F289B" w:rsidP="007F289B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7F289B" w:rsidRPr="000D4801" w14:paraId="5D666A6D" w14:textId="77777777" w:rsidTr="00A77BB6">
        <w:trPr>
          <w:cantSplit/>
          <w:trHeight w:val="85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331F5DE" w14:textId="77777777" w:rsidR="007F289B" w:rsidRPr="000D4801" w:rsidRDefault="007F289B" w:rsidP="007F289B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EB210CD" w14:textId="77777777" w:rsidR="007F289B" w:rsidRPr="000D4801" w:rsidRDefault="007F289B" w:rsidP="007F289B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BE3F1AA" w14:textId="77777777" w:rsidR="007F289B" w:rsidRDefault="007F289B" w:rsidP="007F289B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$3</w:t>
            </w:r>
          </w:p>
          <w:p w14:paraId="203B696F" w14:textId="02BAE399" w:rsidR="007F289B" w:rsidRPr="000D4801" w:rsidRDefault="007F289B" w:rsidP="007F289B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$9</w:t>
            </w:r>
          </w:p>
        </w:tc>
        <w:tc>
          <w:tcPr>
            <w:tcW w:w="252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C8765A2" w14:textId="77777777" w:rsidR="007F289B" w:rsidRDefault="007F289B" w:rsidP="007F289B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$3</w:t>
            </w:r>
          </w:p>
          <w:p w14:paraId="22487C73" w14:textId="3152C5B4" w:rsidR="007F289B" w:rsidRPr="000D4801" w:rsidRDefault="007F289B" w:rsidP="007F289B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$9</w:t>
            </w:r>
          </w:p>
        </w:tc>
        <w:tc>
          <w:tcPr>
            <w:tcW w:w="4256" w:type="dxa"/>
            <w:vMerge/>
            <w:shd w:val="clear" w:color="auto" w:fill="EFF9FF"/>
            <w:noWrap/>
          </w:tcPr>
          <w:p w14:paraId="51DB194C" w14:textId="77777777" w:rsidR="007F289B" w:rsidRPr="000D4801" w:rsidRDefault="007F289B" w:rsidP="007F289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F289B" w:rsidRPr="000D4801" w14:paraId="417DB6E7" w14:textId="77777777" w:rsidTr="00A77BB6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3D0DAE11" w14:textId="77777777" w:rsidR="007F289B" w:rsidRPr="000D4801" w:rsidRDefault="007F289B" w:rsidP="007F289B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3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0DB8D2E" w14:textId="77777777" w:rsidR="007F289B" w:rsidRPr="000D4801" w:rsidRDefault="007F289B" w:rsidP="007F289B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11C3F0BC" w14:textId="30B7AF57" w:rsidR="007F289B" w:rsidRPr="000D4801" w:rsidRDefault="007F289B" w:rsidP="007F289B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52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4F719AA" w14:textId="39691C2A" w:rsidR="007F289B" w:rsidRPr="000D4801" w:rsidRDefault="007F289B" w:rsidP="007F289B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256" w:type="dxa"/>
            <w:vMerge/>
            <w:shd w:val="clear" w:color="auto" w:fill="EFF9FF"/>
            <w:noWrap/>
          </w:tcPr>
          <w:p w14:paraId="36A05F88" w14:textId="77777777" w:rsidR="007F289B" w:rsidRPr="000D4801" w:rsidRDefault="007F289B" w:rsidP="007F289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3"/>
      <w:tr w:rsidR="007F289B" w:rsidRPr="000D4801" w14:paraId="28773D43" w14:textId="77777777" w:rsidTr="00A77BB6">
        <w:trPr>
          <w:cantSplit/>
          <w:trHeight w:val="4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EDE953C" w14:textId="77777777" w:rsidR="007F289B" w:rsidRPr="000D4801" w:rsidRDefault="007F289B" w:rsidP="007F289B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C0FE60F" w14:textId="77777777" w:rsidR="007F289B" w:rsidRPr="000D4801" w:rsidRDefault="007F289B" w:rsidP="007F289B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8F976F5" w14:textId="574639D1" w:rsidR="007F289B" w:rsidRPr="000D4801" w:rsidRDefault="007F289B" w:rsidP="007F289B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52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55586F8" w14:textId="6F875D16" w:rsidR="007F289B" w:rsidRPr="000D4801" w:rsidRDefault="007F289B" w:rsidP="007F289B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6D27BC7F" w14:textId="77777777" w:rsidR="007F289B" w:rsidRPr="000D4801" w:rsidRDefault="007F289B" w:rsidP="007F289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0BDA165C" w14:textId="77777777" w:rsidTr="00A77BB6">
        <w:trPr>
          <w:cantSplit/>
          <w:trHeight w:val="45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176073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27FE79B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6890C4BD" w14:textId="77777777" w:rsidR="007145C8" w:rsidRPr="000D4801" w:rsidRDefault="005766E0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</w:t>
            </w:r>
            <w:r w:rsidR="003B67DB">
              <w:rPr>
                <w:szCs w:val="24"/>
              </w:rPr>
              <w:t xml:space="preserve"> per visit</w:t>
            </w:r>
          </w:p>
        </w:tc>
        <w:tc>
          <w:tcPr>
            <w:tcW w:w="2520" w:type="dxa"/>
            <w:tcBorders>
              <w:top w:val="single" w:sz="18" w:space="0" w:color="70AFD9"/>
            </w:tcBorders>
            <w:vAlign w:val="center"/>
          </w:tcPr>
          <w:p w14:paraId="14D868C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plus 20% coinsurance; deductible does not apply per visit</w:t>
            </w:r>
          </w:p>
        </w:tc>
        <w:tc>
          <w:tcPr>
            <w:tcW w:w="425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4D3881D8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r w:rsidR="0000345E" w:rsidRPr="000D4801">
              <w:rPr>
                <w:szCs w:val="24"/>
              </w:rPr>
              <w:t>Copayment is limited to $100 maximum for</w:t>
            </w:r>
            <w:r w:rsidR="0000345E">
              <w:rPr>
                <w:szCs w:val="24"/>
              </w:rPr>
              <w:t xml:space="preserve"> an</w:t>
            </w:r>
            <w:r w:rsidR="0000345E" w:rsidRPr="000D4801">
              <w:rPr>
                <w:szCs w:val="24"/>
              </w:rPr>
              <w:t xml:space="preserve"> individual and $300 maximum for </w:t>
            </w:r>
            <w:r w:rsidR="0000345E">
              <w:rPr>
                <w:szCs w:val="24"/>
              </w:rPr>
              <w:t xml:space="preserve">a </w:t>
            </w:r>
            <w:r w:rsidR="0000345E" w:rsidRPr="000D4801">
              <w:rPr>
                <w:szCs w:val="24"/>
              </w:rPr>
              <w:t>family per year</w:t>
            </w:r>
            <w:r w:rsidR="0000345E">
              <w:rPr>
                <w:szCs w:val="24"/>
              </w:rPr>
              <w:t xml:space="preserve">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7145C8" w:rsidRPr="000D4801" w14:paraId="469CCF1F" w14:textId="77777777" w:rsidTr="00A77BB6">
        <w:trPr>
          <w:cantSplit/>
          <w:trHeight w:val="1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898878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E95655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45EC0F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221E445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E315BD4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AF36EE" w:rsidRPr="000D4801" w14:paraId="758C7A1E" w14:textId="77777777" w:rsidTr="00A77BB6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8C2C2E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32BB442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55323CC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 per visit</w:t>
            </w:r>
          </w:p>
        </w:tc>
        <w:tc>
          <w:tcPr>
            <w:tcW w:w="2520" w:type="dxa"/>
            <w:tcBorders>
              <w:top w:val="single" w:sz="18" w:space="0" w:color="70AFD9"/>
            </w:tcBorders>
            <w:vAlign w:val="center"/>
          </w:tcPr>
          <w:p w14:paraId="03533388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copay; deductible does not apply per visit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29EC9E95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Emergency room: Copay waived if admitted; 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524A4274" w14:textId="77777777" w:rsidTr="00A77BB6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935C66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0F08969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5786C5E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per trip</w:t>
            </w:r>
          </w:p>
        </w:tc>
        <w:tc>
          <w:tcPr>
            <w:tcW w:w="2520" w:type="dxa"/>
            <w:shd w:val="clear" w:color="auto" w:fill="EFF9FF"/>
            <w:vAlign w:val="center"/>
          </w:tcPr>
          <w:p w14:paraId="6863D41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256" w:type="dxa"/>
            <w:vMerge/>
            <w:shd w:val="clear" w:color="auto" w:fill="EFF9FF"/>
            <w:noWrap/>
            <w:vAlign w:val="center"/>
            <w:hideMark/>
          </w:tcPr>
          <w:p w14:paraId="58CD2D28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76080D9B" w14:textId="77777777" w:rsidTr="00A77BB6">
        <w:trPr>
          <w:cantSplit/>
          <w:trHeight w:val="30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5E43DB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201FC28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7D76D8AF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$25 copay per urgent care center visit</w:t>
            </w:r>
          </w:p>
        </w:tc>
        <w:tc>
          <w:tcPr>
            <w:tcW w:w="2520" w:type="dxa"/>
            <w:tcBorders>
              <w:bottom w:val="single" w:sz="18" w:space="0" w:color="70AFD9"/>
            </w:tcBorders>
            <w:vAlign w:val="center"/>
          </w:tcPr>
          <w:p w14:paraId="5363A66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$25 copay plus 20% coinsurance per urgent care center visit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30F304B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3F748D99" w14:textId="77777777" w:rsidTr="00A77BB6">
        <w:trPr>
          <w:cantSplit/>
          <w:trHeight w:val="198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DFEF78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96BF35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D63ABB2" w14:textId="77777777" w:rsidR="007145C8" w:rsidRPr="000D4801" w:rsidRDefault="005766E0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</w:t>
            </w:r>
          </w:p>
        </w:tc>
        <w:tc>
          <w:tcPr>
            <w:tcW w:w="252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3BEA9F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plus 20% coinsurance; deductible does not apply</w:t>
            </w:r>
          </w:p>
        </w:tc>
        <w:tc>
          <w:tcPr>
            <w:tcW w:w="425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48C8FC7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</w:t>
            </w:r>
            <w:r w:rsidR="0000345E" w:rsidRPr="000D4801">
              <w:rPr>
                <w:szCs w:val="24"/>
              </w:rPr>
              <w:t xml:space="preserve">Copayment is limited to $100 maximum for </w:t>
            </w:r>
            <w:r w:rsidR="0000345E">
              <w:rPr>
                <w:szCs w:val="24"/>
              </w:rPr>
              <w:t xml:space="preserve">an </w:t>
            </w:r>
            <w:r w:rsidR="0000345E" w:rsidRPr="000D4801">
              <w:rPr>
                <w:szCs w:val="24"/>
              </w:rPr>
              <w:t xml:space="preserve">individual and $300 maximum for </w:t>
            </w:r>
            <w:r w:rsidR="0000345E">
              <w:rPr>
                <w:szCs w:val="24"/>
              </w:rPr>
              <w:t xml:space="preserve">a </w:t>
            </w:r>
            <w:r w:rsidR="0000345E" w:rsidRPr="000D4801">
              <w:rPr>
                <w:szCs w:val="24"/>
              </w:rPr>
              <w:t>family per year</w:t>
            </w:r>
            <w:r w:rsidR="0000345E">
              <w:rPr>
                <w:szCs w:val="24"/>
              </w:rPr>
              <w:t xml:space="preserve">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7145C8" w:rsidRPr="000D4801" w14:paraId="66869E71" w14:textId="77777777" w:rsidTr="00A77BB6">
        <w:trPr>
          <w:cantSplit/>
          <w:trHeight w:val="822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5690B4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59E2CE2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6D0B97E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tcBorders>
              <w:bottom w:val="single" w:sz="18" w:space="0" w:color="70AFD9"/>
            </w:tcBorders>
            <w:vAlign w:val="center"/>
          </w:tcPr>
          <w:p w14:paraId="70CEEAF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4D19816A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54533C62" w14:textId="77777777" w:rsidTr="00A77BB6">
        <w:trPr>
          <w:cantSplit/>
          <w:trHeight w:val="112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579343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5D4C95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F3C102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52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E43847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F3D0E1D" w14:textId="599457F5" w:rsidR="00E50A1C" w:rsidRPr="000D4801" w:rsidRDefault="00F323D8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F323D8">
              <w:rPr>
                <w:color w:val="000000"/>
                <w:szCs w:val="24"/>
              </w:rPr>
              <w:t>Notification of admission may be required for certain services</w:t>
            </w:r>
            <w:r w:rsidR="0000345E">
              <w:rPr>
                <w:color w:val="000000"/>
                <w:szCs w:val="24"/>
              </w:rPr>
              <w:t xml:space="preserve">; </w:t>
            </w:r>
            <w:r w:rsidR="0000345E" w:rsidRPr="000D4801">
              <w:rPr>
                <w:szCs w:val="24"/>
              </w:rPr>
              <w:t>Copayment is limited to $100 maximum for</w:t>
            </w:r>
            <w:r w:rsidR="0000345E">
              <w:rPr>
                <w:szCs w:val="24"/>
              </w:rPr>
              <w:t xml:space="preserve"> an</w:t>
            </w:r>
            <w:r w:rsidR="0000345E" w:rsidRPr="000D4801">
              <w:rPr>
                <w:szCs w:val="24"/>
              </w:rPr>
              <w:t xml:space="preserve"> individual and $300 maximum for </w:t>
            </w:r>
            <w:r w:rsidR="0000345E">
              <w:rPr>
                <w:szCs w:val="24"/>
              </w:rPr>
              <w:t xml:space="preserve">a </w:t>
            </w:r>
            <w:r w:rsidR="0000345E" w:rsidRPr="000D4801">
              <w:rPr>
                <w:szCs w:val="24"/>
              </w:rPr>
              <w:t>family per year</w:t>
            </w:r>
            <w:r w:rsidR="0000345E">
              <w:rPr>
                <w:szCs w:val="24"/>
              </w:rPr>
              <w:t>.</w:t>
            </w:r>
          </w:p>
        </w:tc>
      </w:tr>
      <w:tr w:rsidR="00E50A1C" w:rsidRPr="000D4801" w14:paraId="3FAB00E8" w14:textId="77777777" w:rsidTr="00A77BB6">
        <w:trPr>
          <w:cantSplit/>
          <w:trHeight w:val="79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840713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7B4511B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23C68509" w14:textId="77777777" w:rsidR="00E50A1C" w:rsidRPr="000D4801" w:rsidRDefault="005766E0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</w:t>
            </w:r>
          </w:p>
        </w:tc>
        <w:tc>
          <w:tcPr>
            <w:tcW w:w="2520" w:type="dxa"/>
            <w:vAlign w:val="center"/>
          </w:tcPr>
          <w:p w14:paraId="11EA6A0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plus 20% coinsurance; deductible does not apply</w:t>
            </w:r>
          </w:p>
        </w:tc>
        <w:tc>
          <w:tcPr>
            <w:tcW w:w="4256" w:type="dxa"/>
            <w:vMerge/>
            <w:noWrap/>
            <w:vAlign w:val="center"/>
            <w:hideMark/>
          </w:tcPr>
          <w:p w14:paraId="68F2A4D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45731864" w14:textId="77777777" w:rsidTr="00A77BB6">
        <w:trPr>
          <w:cantSplit/>
          <w:trHeight w:val="882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E4EA99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ACCA92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881DF7D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$15 copay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52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967793B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$15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31A29677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Cost sharing does not apply for preventive services; Depending on the type of services, a copayment, coinsurance or deductible may apply. Maternity care may include tests and services described elsewhere in the SBC (i.e. ultrasound). Preauthorization is recommended.</w:t>
            </w:r>
            <w:r w:rsidR="005766E0" w:rsidRPr="000D4801">
              <w:rPr>
                <w:szCs w:val="24"/>
              </w:rPr>
              <w:t xml:space="preserve"> The childbirth/delivery facility services </w:t>
            </w:r>
            <w:r w:rsidR="005766E0">
              <w:rPr>
                <w:szCs w:val="24"/>
              </w:rPr>
              <w:t>c</w:t>
            </w:r>
            <w:r w:rsidR="005766E0" w:rsidRPr="000D4801">
              <w:rPr>
                <w:szCs w:val="24"/>
              </w:rPr>
              <w:t xml:space="preserve">opayment is limited to $100 maximum for </w:t>
            </w:r>
            <w:r w:rsidR="003B67DB">
              <w:rPr>
                <w:szCs w:val="24"/>
              </w:rPr>
              <w:t xml:space="preserve">an </w:t>
            </w:r>
            <w:r w:rsidR="005766E0" w:rsidRPr="000D4801">
              <w:rPr>
                <w:szCs w:val="24"/>
              </w:rPr>
              <w:t xml:space="preserve">individual and $300 maximum for </w:t>
            </w:r>
            <w:r w:rsidR="003B67DB">
              <w:rPr>
                <w:szCs w:val="24"/>
              </w:rPr>
              <w:t xml:space="preserve">a </w:t>
            </w:r>
            <w:r w:rsidR="005766E0" w:rsidRPr="000D4801">
              <w:rPr>
                <w:szCs w:val="24"/>
              </w:rPr>
              <w:t>family per year</w:t>
            </w:r>
          </w:p>
        </w:tc>
      </w:tr>
      <w:tr w:rsidR="00E50A1C" w:rsidRPr="000D4801" w14:paraId="0A3E9E78" w14:textId="77777777" w:rsidTr="00A77BB6">
        <w:trPr>
          <w:cantSplit/>
          <w:trHeight w:val="18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6B7B80E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7C0D102E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1C32B51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6059067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vMerge/>
            <w:shd w:val="clear" w:color="auto" w:fill="FFFFFF" w:themeFill="background1"/>
            <w:noWrap/>
            <w:vAlign w:val="center"/>
          </w:tcPr>
          <w:p w14:paraId="525B0E4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7DEE19AE" w14:textId="77777777" w:rsidTr="00A77BB6">
        <w:trPr>
          <w:cantSplit/>
          <w:trHeight w:val="18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F5226A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2DA2A6D2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3E69650" w14:textId="77777777" w:rsidR="00E50A1C" w:rsidRPr="000D4801" w:rsidRDefault="005766E0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</w:t>
            </w:r>
          </w:p>
        </w:tc>
        <w:tc>
          <w:tcPr>
            <w:tcW w:w="252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021549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plus 20% coinsurance; deductible does not apply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9B7741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0E7F7A84" w14:textId="77777777" w:rsidTr="00A77BB6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25C1B4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29032D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0FA273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7C0022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0E0E5731" w14:textId="77777777" w:rsidR="0098643D" w:rsidRDefault="0098643D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7C20B9A9" w14:textId="7F342221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7DE9D50D" w14:textId="77777777" w:rsidTr="00A77BB6">
        <w:trPr>
          <w:cantSplit/>
          <w:trHeight w:val="858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B8BBFA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4B43DE6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05B8F25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520" w:type="dxa"/>
            <w:shd w:val="clear" w:color="auto" w:fill="EFF9FF"/>
            <w:vAlign w:val="center"/>
          </w:tcPr>
          <w:p w14:paraId="2336897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vMerge w:val="restart"/>
            <w:shd w:val="clear" w:color="auto" w:fill="EFF9FF"/>
            <w:noWrap/>
            <w:vAlign w:val="center"/>
            <w:hideMark/>
          </w:tcPr>
          <w:p w14:paraId="7E437B9B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</w:t>
            </w:r>
            <w:proofErr w:type="gramStart"/>
            <w:r>
              <w:rPr>
                <w:szCs w:val="24"/>
              </w:rPr>
              <w:t>Therapy;</w:t>
            </w:r>
            <w:proofErr w:type="gramEnd"/>
            <w:r>
              <w:rPr>
                <w:szCs w:val="24"/>
              </w:rPr>
              <w:t xml:space="preserve"> </w:t>
            </w:r>
            <w:r w:rsidR="005766E0">
              <w:rPr>
                <w:szCs w:val="24"/>
              </w:rPr>
              <w:t>No Charge for Speech Therapy services.</w:t>
            </w:r>
            <w:r w:rsidR="005766E0" w:rsidRPr="000D4801">
              <w:rPr>
                <w:szCs w:val="24"/>
              </w:rPr>
              <w:t xml:space="preserve"> No Charge for services to treat autism spectrum disorder</w:t>
            </w:r>
            <w:r w:rsidR="005766E0">
              <w:rPr>
                <w:szCs w:val="24"/>
              </w:rPr>
              <w:t xml:space="preserve">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10C398ED" w14:textId="77777777" w:rsidTr="00A77BB6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E9F5BB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28E6F6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D544F7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52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679063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0BEFFCD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6F8DCA87" w14:textId="77777777" w:rsidTr="00A77BB6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ACE874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2027833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26E163B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shd w:val="clear" w:color="auto" w:fill="EFF9FF"/>
            <w:vAlign w:val="center"/>
          </w:tcPr>
          <w:p w14:paraId="2FBC418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shd w:val="clear" w:color="auto" w:fill="EFF9FF"/>
            <w:noWrap/>
            <w:vAlign w:val="center"/>
            <w:hideMark/>
          </w:tcPr>
          <w:p w14:paraId="642B634F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38F5E439" w14:textId="77777777" w:rsidTr="00A77BB6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D9F8E6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D27253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1CC7FD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52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D51E79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2A2DC546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Charge.</w:t>
            </w:r>
          </w:p>
        </w:tc>
      </w:tr>
      <w:tr w:rsidR="00E50A1C" w:rsidRPr="000D4801" w14:paraId="1694126D" w14:textId="77777777" w:rsidTr="00A77BB6">
        <w:trPr>
          <w:cantSplit/>
          <w:trHeight w:val="372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C4137B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7D0385F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B36C20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52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EBD444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DF04BAD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151E30B2" w14:textId="77777777" w:rsidTr="00A77BB6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993ACA0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1524579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C401A83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52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245C81E" w14:textId="77777777" w:rsidR="000F7487" w:rsidRPr="000D4801" w:rsidRDefault="005766E0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$15 copay plus 20% coinsurance per visit</w:t>
            </w:r>
          </w:p>
        </w:tc>
        <w:tc>
          <w:tcPr>
            <w:tcW w:w="425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A1AE70A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year.</w:t>
            </w:r>
          </w:p>
        </w:tc>
      </w:tr>
      <w:tr w:rsidR="00835CF3" w:rsidRPr="000D4801" w14:paraId="64E0DF49" w14:textId="77777777" w:rsidTr="00A77BB6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23EC9C5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DCF71BD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1A4B6470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</w:t>
            </w:r>
          </w:p>
        </w:tc>
        <w:tc>
          <w:tcPr>
            <w:tcW w:w="252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958CB11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425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3E7335B9" w14:textId="77777777" w:rsidR="00835CF3" w:rsidRPr="000D4801" w:rsidRDefault="001A6005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Limited to $150 per member </w:t>
            </w:r>
            <w:proofErr w:type="gramStart"/>
            <w:r>
              <w:rPr>
                <w:szCs w:val="24"/>
              </w:rPr>
              <w:t>age</w:t>
            </w:r>
            <w:proofErr w:type="gramEnd"/>
            <w:r>
              <w:rPr>
                <w:szCs w:val="24"/>
              </w:rPr>
              <w:t xml:space="preserve"> 0 - 18 per occurrence/$150 per member age 19 and over per year for prescription glasses (frames and/or lenses) or contact lenses</w:t>
            </w:r>
          </w:p>
        </w:tc>
      </w:tr>
      <w:tr w:rsidR="00E50A1C" w:rsidRPr="000D4801" w14:paraId="0A761497" w14:textId="77777777" w:rsidTr="00A77BB6">
        <w:trPr>
          <w:cantSplit/>
          <w:trHeight w:val="34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1E2CEA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51DF1E6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8D5BE4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52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7AF071D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754C4814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6F0098EE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04F7C585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lastRenderedPageBreak/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1CA9DEA0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306137E3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1D48EE7F" w14:textId="77777777" w:rsidTr="0000345E">
        <w:trPr>
          <w:trHeight w:val="1313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CE6DD4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79581F5A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3B67DB">
              <w:rPr>
                <w:rFonts w:cs="Arial"/>
                <w:szCs w:val="24"/>
              </w:rPr>
              <w:tab/>
              <w:t>Acupuncture</w:t>
            </w:r>
          </w:p>
          <w:p w14:paraId="44B7A885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3B67DB">
              <w:rPr>
                <w:rFonts w:cs="Arial"/>
                <w:szCs w:val="24"/>
              </w:rPr>
              <w:tab/>
              <w:t>Cosmetic surgery</w:t>
            </w:r>
          </w:p>
          <w:p w14:paraId="54C8D4A6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3B67DB">
              <w:rPr>
                <w:rFonts w:cs="Arial"/>
                <w:szCs w:val="24"/>
              </w:rPr>
              <w:tab/>
              <w:t>Dental care (Adult)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92D872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178655B9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3B67DB">
              <w:rPr>
                <w:rFonts w:cs="Arial"/>
                <w:szCs w:val="24"/>
              </w:rPr>
              <w:tab/>
              <w:t>Dental check-up, child</w:t>
            </w:r>
          </w:p>
          <w:p w14:paraId="1793588D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3B67DB">
              <w:rPr>
                <w:rFonts w:cs="Arial"/>
                <w:szCs w:val="24"/>
              </w:rPr>
              <w:tab/>
              <w:t>Long-term care</w:t>
            </w:r>
          </w:p>
          <w:p w14:paraId="0AB8D17F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3B67DB">
              <w:rPr>
                <w:rFonts w:cs="Arial"/>
                <w:szCs w:val="24"/>
              </w:rPr>
              <w:tab/>
              <w:t>Prescription Drugs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49B86B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7A34E56B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3B67DB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5A522026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3B67DB">
              <w:rPr>
                <w:rFonts w:cs="Arial"/>
                <w:szCs w:val="24"/>
              </w:rPr>
              <w:tab/>
              <w:t>Weight loss programs</w:t>
            </w:r>
          </w:p>
          <w:p w14:paraId="1BA82966" w14:textId="77777777" w:rsidR="009F4FEB" w:rsidRPr="000D4801" w:rsidRDefault="009F4FE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11F239B5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56761655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149C97BE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5B9E1F8A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43B192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3EFFD6BA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3B67DB">
              <w:rPr>
                <w:rFonts w:cs="Arial"/>
                <w:szCs w:val="24"/>
              </w:rPr>
              <w:tab/>
              <w:t>Bariatric Surgery</w:t>
            </w:r>
          </w:p>
          <w:p w14:paraId="77DD693F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3B67DB">
              <w:rPr>
                <w:rFonts w:cs="Arial"/>
                <w:szCs w:val="24"/>
              </w:rPr>
              <w:tab/>
              <w:t>Chiropractic care</w:t>
            </w:r>
          </w:p>
          <w:p w14:paraId="041B8143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3B67DB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3AA60E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1B014234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3B67DB">
              <w:rPr>
                <w:rFonts w:cs="Arial"/>
                <w:szCs w:val="24"/>
              </w:rPr>
              <w:tab/>
              <w:t>Infertility treatment</w:t>
            </w:r>
          </w:p>
          <w:p w14:paraId="1A557393" w14:textId="77777777" w:rsidR="00E13FDD" w:rsidRPr="000D4801" w:rsidRDefault="00374D67" w:rsidP="0000345E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3B67DB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F8819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2F54FBAD" w14:textId="77777777" w:rsidR="0000345E" w:rsidRDefault="0000345E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6A47F875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3B67DB">
              <w:rPr>
                <w:rFonts w:cs="Arial"/>
                <w:szCs w:val="24"/>
              </w:rPr>
              <w:tab/>
              <w:t>Routine eye care (Adult)</w:t>
            </w:r>
          </w:p>
          <w:p w14:paraId="66138DD3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1734B205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5C2CD409" w14:textId="77777777" w:rsidR="0081324B" w:rsidRPr="000D4801" w:rsidRDefault="0081324B" w:rsidP="0081324B">
      <w:pPr>
        <w:rPr>
          <w:sz w:val="2"/>
          <w:szCs w:val="2"/>
        </w:rPr>
      </w:pPr>
    </w:p>
    <w:p w14:paraId="3ECF547B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FF556E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FF556E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32E8CC26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27ECA300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FF556E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FF556E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3C35FEA2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7E765933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1D48FD41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142866AE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6CF7E04C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7C64C18F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40629830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2175526A" w14:textId="77777777" w:rsidR="00A77BB6" w:rsidRDefault="00A77BB6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2CE77258" w14:textId="77777777" w:rsidR="00A77BB6" w:rsidRDefault="00A77BB6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461A5889" w14:textId="77777777" w:rsidR="00A77BB6" w:rsidRDefault="00A77BB6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7BC34CF1" w14:textId="77777777" w:rsidR="00A77BB6" w:rsidRDefault="00A77BB6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0E6BBD34" w14:textId="77777777" w:rsidR="00A77BB6" w:rsidRDefault="00A77BB6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56462CE9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5D35C940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FF556E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73767796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FF556E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22D69F71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FF556E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1EAF85E6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FF556E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4EB085D8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650B9FA2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09F806D6" w14:textId="77777777" w:rsidR="00BA097C" w:rsidRPr="00654DFD" w:rsidRDefault="0000345E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6D9C0D" wp14:editId="4308A1D9">
                <wp:simplePos x="0" y="0"/>
                <wp:positionH relativeFrom="column">
                  <wp:posOffset>-207645</wp:posOffset>
                </wp:positionH>
                <wp:positionV relativeFrom="paragraph">
                  <wp:posOffset>-347345</wp:posOffset>
                </wp:positionV>
                <wp:extent cx="4505960" cy="65595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55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3B6E1C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6D9C0D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27.35pt;width:354.8pt;height:5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" strokecolor="white">
                <v:textbox>
                  <w:txbxContent>
                    <w:p w14:paraId="0B3B6E1C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35D6E0" wp14:editId="55812F6F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74A4A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70C9C815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080DBE40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5D6E0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35574A4A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70C9C815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080DBE40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0589EB" wp14:editId="6788D8FB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5940B9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589EB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7B5940B9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07F90282" wp14:editId="76E1E939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2AF253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099EFE92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3398E528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0B9BF944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79B64EF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62011CF8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53BD3228" wp14:editId="1C3A0B84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7601E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249F49E6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D3228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7F27601E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249F49E6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FC1470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14CE0DA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3FEF08D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503361B8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5E38B778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00345E">
        <w:rPr>
          <w:rFonts w:cs="Arial"/>
          <w:b/>
          <w:szCs w:val="24"/>
        </w:rPr>
        <w:t>0</w:t>
      </w:r>
    </w:p>
    <w:p w14:paraId="40E3587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$15</w:t>
      </w:r>
    </w:p>
    <w:p w14:paraId="6CC51628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="00E26CA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E26CA8">
        <w:rPr>
          <w:b/>
          <w:color w:val="000000"/>
          <w:szCs w:val="24"/>
        </w:rPr>
        <w:t>$50</w:t>
      </w:r>
    </w:p>
    <w:p w14:paraId="5FEFE95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11D70B78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01DFA6C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7C0EE6C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62B7639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3075655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22BE66C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7D79601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34675779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70A5B912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7B939AFD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68ADDA89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20B9D8AF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14BA6FD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66170D56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4F6162C5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257CB092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D677A0E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5C22E73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254D8C7D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3B8E8CC2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6BABF66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20</w:t>
            </w:r>
          </w:p>
        </w:tc>
      </w:tr>
      <w:tr w:rsidR="00BA097C" w:rsidRPr="00654DFD" w14:paraId="5B4652EA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B13687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29C250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5E4215C6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33E7CA21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74512FA6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84A3934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4281456D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0FAA901D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699DF753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6C262D73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90</w:t>
            </w:r>
          </w:p>
        </w:tc>
      </w:tr>
    </w:tbl>
    <w:p w14:paraId="1D675B6A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212AB1C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7DF3B31A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92ADE0A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C94E73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79D87867" wp14:editId="00900321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BB5B3B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D87867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4EBB5B3B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0776408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E96734D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CD23F4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8D1FBEE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6ABAA656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00345E">
        <w:rPr>
          <w:rFonts w:cs="Arial"/>
          <w:b/>
          <w:szCs w:val="24"/>
        </w:rPr>
        <w:t>0</w:t>
      </w:r>
    </w:p>
    <w:p w14:paraId="158C1905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$15</w:t>
      </w:r>
    </w:p>
    <w:p w14:paraId="3AA89E3F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="00E26CA8">
        <w:rPr>
          <w:rFonts w:cs="Arial"/>
          <w:b/>
          <w:color w:val="000000"/>
          <w:szCs w:val="24"/>
          <w:u w:val="single"/>
        </w:rPr>
        <w:t>copayment</w:t>
      </w:r>
      <w:r w:rsidR="00A13510">
        <w:rPr>
          <w:rFonts w:cs="Arial"/>
          <w:b/>
          <w:color w:val="000000"/>
          <w:szCs w:val="24"/>
        </w:rPr>
        <w:tab/>
      </w:r>
      <w:r w:rsidR="00E26CA8">
        <w:rPr>
          <w:b/>
          <w:color w:val="000000"/>
          <w:szCs w:val="24"/>
        </w:rPr>
        <w:t>$50</w:t>
      </w:r>
    </w:p>
    <w:p w14:paraId="71CBB106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2E5320BA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461B48A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1FBDFFC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570A9DC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4D54D53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4A8519C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6F3A4C2B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13E9649F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2A88F0E7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628E9B51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7BC5D457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6F7010B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343218F4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393EAAFA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5C10F1EF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00F42435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11DB762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53B625E0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11E402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09087CA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$90</w:t>
            </w:r>
          </w:p>
        </w:tc>
      </w:tr>
      <w:tr w:rsidR="00BA097C" w:rsidRPr="00654DFD" w14:paraId="03696AF5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0DD7E5E2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E9ACAF8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6895BF33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7E38EAD4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570059FF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53D4EEDA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2ADC0D8B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42BCAC30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438976EF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0BA48CDD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3,990</w:t>
            </w:r>
          </w:p>
        </w:tc>
      </w:tr>
    </w:tbl>
    <w:p w14:paraId="5B26863A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6FF84246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213642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CF5F53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2FD4B845" wp14:editId="0EADFA26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65380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035E218E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4B845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32265380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035E218E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CD695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D5016E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48CBC3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61D91AD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576A71D0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00345E">
        <w:rPr>
          <w:rFonts w:cs="Arial"/>
          <w:b/>
          <w:szCs w:val="24"/>
        </w:rPr>
        <w:t>0</w:t>
      </w:r>
    </w:p>
    <w:p w14:paraId="299D1BD8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$15</w:t>
      </w:r>
    </w:p>
    <w:p w14:paraId="0B41FACC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="00E26CA8">
        <w:rPr>
          <w:rFonts w:cs="Arial"/>
          <w:b/>
          <w:color w:val="000000"/>
          <w:szCs w:val="24"/>
          <w:u w:val="single"/>
        </w:rPr>
        <w:t>copayment</w:t>
      </w:r>
      <w:r w:rsidR="00A13510">
        <w:rPr>
          <w:rFonts w:cs="Arial"/>
          <w:b/>
          <w:color w:val="000000"/>
          <w:szCs w:val="24"/>
        </w:rPr>
        <w:tab/>
      </w:r>
      <w:r w:rsidR="00E26CA8">
        <w:rPr>
          <w:b/>
          <w:color w:val="000000"/>
          <w:szCs w:val="24"/>
        </w:rPr>
        <w:t>$50</w:t>
      </w:r>
    </w:p>
    <w:p w14:paraId="7D3F28F7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7B138928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3781C66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08A6506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6F66CB6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55969F7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0E7058B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070959ED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62EA52AC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0CCB97F7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7991A16A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5272715E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0B73F7A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11E89A49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7AF130C3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1EAD3CA7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2373964C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459A8CB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0</w:t>
            </w:r>
          </w:p>
        </w:tc>
      </w:tr>
      <w:tr w:rsidR="00347F15" w:rsidRPr="00654DFD" w14:paraId="657021C7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76FCA263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4EEBA5B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200</w:t>
            </w:r>
          </w:p>
        </w:tc>
      </w:tr>
      <w:tr w:rsidR="00347F15" w:rsidRPr="00654DFD" w14:paraId="2BB22931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19CCBEA4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EBA49E8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100</w:t>
            </w:r>
          </w:p>
        </w:tc>
      </w:tr>
      <w:tr w:rsidR="00BA097C" w:rsidRPr="00654DFD" w14:paraId="5C08845B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6CE30375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260B3BE9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4DCA83C7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6D2E58A2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61F3A83F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18061344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3C1DE554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310</w:t>
            </w:r>
          </w:p>
        </w:tc>
      </w:tr>
    </w:tbl>
    <w:p w14:paraId="5B8A65D5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67717A43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076C4D09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1056A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65873A9C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F7E31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7056E" w14:textId="5290F872" w:rsidR="00E530EE" w:rsidRPr="008A17E9" w:rsidRDefault="00033395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bookmarkStart w:id="0" w:name="_Hlk68515706"/>
    <w:bookmarkStart w:id="1" w:name="_Hlk68515707"/>
    <w:r w:rsidRPr="00033395">
      <w:rPr>
        <w:sz w:val="16"/>
      </w:rPr>
      <w:t>MHM03108_VR000030_PHMC2C_C No Ded C-1777 No Rx CoP_02_V</w:t>
    </w:r>
    <w:r w:rsidR="00E530EE">
      <w:rPr>
        <w:sz w:val="16"/>
      </w:rPr>
      <w:t xml:space="preserve">                                                               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  <w:bookmarkEnd w:id="0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AE820" w14:textId="59A3023D" w:rsidR="00E530EE" w:rsidRPr="00AF71A0" w:rsidRDefault="00033395" w:rsidP="00AF71A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33395">
      <w:rPr>
        <w:sz w:val="16"/>
      </w:rPr>
      <w:t>MHM03108_VR000030_PHMC2C_C No Ded C-1777 No Rx CoP_02_V</w:t>
    </w:r>
    <w:r w:rsidR="00AF71A0">
      <w:rPr>
        <w:sz w:val="16"/>
      </w:rPr>
      <w:t xml:space="preserve">                                                                           </w:t>
    </w:r>
    <w:r w:rsidR="00AF71A0" w:rsidRPr="000A567D">
      <w:rPr>
        <w:rFonts w:cs="Arial"/>
        <w:b/>
        <w:color w:val="0775A8"/>
        <w:szCs w:val="24"/>
      </w:rPr>
      <w:fldChar w:fldCharType="begin"/>
    </w:r>
    <w:r w:rsidR="00AF71A0" w:rsidRPr="000A567D">
      <w:rPr>
        <w:rFonts w:cs="Arial"/>
        <w:b/>
        <w:color w:val="0775A8"/>
      </w:rPr>
      <w:instrText xml:space="preserve"> PAGE </w:instrText>
    </w:r>
    <w:r w:rsidR="00AF71A0" w:rsidRPr="000A567D">
      <w:rPr>
        <w:rFonts w:cs="Arial"/>
        <w:b/>
        <w:color w:val="0775A8"/>
        <w:szCs w:val="24"/>
      </w:rPr>
      <w:fldChar w:fldCharType="separate"/>
    </w:r>
    <w:r w:rsidR="00AF71A0">
      <w:rPr>
        <w:rFonts w:cs="Arial"/>
        <w:b/>
        <w:color w:val="0775A8"/>
        <w:szCs w:val="24"/>
      </w:rPr>
      <w:t>1</w:t>
    </w:r>
    <w:r w:rsidR="00AF71A0" w:rsidRPr="000A567D">
      <w:rPr>
        <w:rFonts w:cs="Arial"/>
        <w:b/>
        <w:color w:val="0775A8"/>
        <w:szCs w:val="24"/>
      </w:rPr>
      <w:fldChar w:fldCharType="end"/>
    </w:r>
    <w:r w:rsidR="00AF71A0" w:rsidRPr="000A567D">
      <w:rPr>
        <w:rFonts w:cs="Arial"/>
        <w:b/>
        <w:color w:val="0775A8"/>
      </w:rPr>
      <w:t xml:space="preserve"> of </w:t>
    </w:r>
    <w:r w:rsidR="00AF71A0" w:rsidRPr="000A567D">
      <w:rPr>
        <w:rFonts w:cs="Arial"/>
        <w:b/>
        <w:color w:val="0775A8"/>
        <w:szCs w:val="24"/>
      </w:rPr>
      <w:fldChar w:fldCharType="begin"/>
    </w:r>
    <w:r w:rsidR="00AF71A0" w:rsidRPr="000A567D">
      <w:rPr>
        <w:rFonts w:cs="Arial"/>
        <w:b/>
        <w:color w:val="0775A8"/>
      </w:rPr>
      <w:instrText xml:space="preserve"> NUMPAGES  </w:instrText>
    </w:r>
    <w:r w:rsidR="00AF71A0" w:rsidRPr="000A567D">
      <w:rPr>
        <w:rFonts w:cs="Arial"/>
        <w:b/>
        <w:color w:val="0775A8"/>
        <w:szCs w:val="24"/>
      </w:rPr>
      <w:fldChar w:fldCharType="separate"/>
    </w:r>
    <w:r w:rsidR="00AF71A0">
      <w:rPr>
        <w:rFonts w:cs="Arial"/>
        <w:b/>
        <w:color w:val="0775A8"/>
        <w:szCs w:val="24"/>
      </w:rPr>
      <w:t>7</w:t>
    </w:r>
    <w:r w:rsidR="00AF71A0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C565E" w14:textId="27996E7F" w:rsidR="00E530EE" w:rsidRPr="00AF71A0" w:rsidRDefault="00033395" w:rsidP="00AF71A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33395">
      <w:rPr>
        <w:sz w:val="16"/>
      </w:rPr>
      <w:t>MHM03108_VR000030_PHMC2C_C No Ded C-1777 No Rx CoP_02_V</w:t>
    </w:r>
    <w:r w:rsidR="00AF71A0">
      <w:rPr>
        <w:sz w:val="16"/>
      </w:rPr>
      <w:t xml:space="preserve">                                                                             </w:t>
    </w:r>
    <w:r w:rsidR="00AF71A0" w:rsidRPr="000A567D">
      <w:rPr>
        <w:rFonts w:cs="Arial"/>
        <w:b/>
        <w:color w:val="0775A8"/>
        <w:szCs w:val="24"/>
      </w:rPr>
      <w:fldChar w:fldCharType="begin"/>
    </w:r>
    <w:r w:rsidR="00AF71A0" w:rsidRPr="000A567D">
      <w:rPr>
        <w:rFonts w:cs="Arial"/>
        <w:b/>
        <w:color w:val="0775A8"/>
      </w:rPr>
      <w:instrText xml:space="preserve"> PAGE </w:instrText>
    </w:r>
    <w:r w:rsidR="00AF71A0" w:rsidRPr="000A567D">
      <w:rPr>
        <w:rFonts w:cs="Arial"/>
        <w:b/>
        <w:color w:val="0775A8"/>
        <w:szCs w:val="24"/>
      </w:rPr>
      <w:fldChar w:fldCharType="separate"/>
    </w:r>
    <w:r w:rsidR="00AF71A0">
      <w:rPr>
        <w:rFonts w:cs="Arial"/>
        <w:b/>
        <w:color w:val="0775A8"/>
        <w:szCs w:val="24"/>
      </w:rPr>
      <w:t>1</w:t>
    </w:r>
    <w:r w:rsidR="00AF71A0" w:rsidRPr="000A567D">
      <w:rPr>
        <w:rFonts w:cs="Arial"/>
        <w:b/>
        <w:color w:val="0775A8"/>
        <w:szCs w:val="24"/>
      </w:rPr>
      <w:fldChar w:fldCharType="end"/>
    </w:r>
    <w:r w:rsidR="00AF71A0" w:rsidRPr="000A567D">
      <w:rPr>
        <w:rFonts w:cs="Arial"/>
        <w:b/>
        <w:color w:val="0775A8"/>
      </w:rPr>
      <w:t xml:space="preserve"> of </w:t>
    </w:r>
    <w:r w:rsidR="00AF71A0" w:rsidRPr="000A567D">
      <w:rPr>
        <w:rFonts w:cs="Arial"/>
        <w:b/>
        <w:color w:val="0775A8"/>
        <w:szCs w:val="24"/>
      </w:rPr>
      <w:fldChar w:fldCharType="begin"/>
    </w:r>
    <w:r w:rsidR="00AF71A0" w:rsidRPr="000A567D">
      <w:rPr>
        <w:rFonts w:cs="Arial"/>
        <w:b/>
        <w:color w:val="0775A8"/>
      </w:rPr>
      <w:instrText xml:space="preserve"> NUMPAGES  </w:instrText>
    </w:r>
    <w:r w:rsidR="00AF71A0" w:rsidRPr="000A567D">
      <w:rPr>
        <w:rFonts w:cs="Arial"/>
        <w:b/>
        <w:color w:val="0775A8"/>
        <w:szCs w:val="24"/>
      </w:rPr>
      <w:fldChar w:fldCharType="separate"/>
    </w:r>
    <w:r w:rsidR="00AF71A0">
      <w:rPr>
        <w:rFonts w:cs="Arial"/>
        <w:b/>
        <w:color w:val="0775A8"/>
        <w:szCs w:val="24"/>
      </w:rPr>
      <w:t>7</w:t>
    </w:r>
    <w:r w:rsidR="00AF71A0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55733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7BFEDEFE" w14:textId="77777777" w:rsidR="003E5585" w:rsidRDefault="003E5585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7BBDC190" w14:textId="327CB823" w:rsidR="00E530EE" w:rsidRPr="00AF71A0" w:rsidRDefault="00033395" w:rsidP="00AF71A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33395">
      <w:rPr>
        <w:sz w:val="16"/>
      </w:rPr>
      <w:t>MHM03108_VR000030_PHMC2C_C No Ded C-1777 No Rx CoP_02_V</w:t>
    </w:r>
    <w:r w:rsidR="00AF71A0">
      <w:rPr>
        <w:sz w:val="16"/>
      </w:rPr>
      <w:t xml:space="preserve">                                                                             </w:t>
    </w:r>
    <w:r w:rsidR="00AF71A0" w:rsidRPr="000A567D">
      <w:rPr>
        <w:rFonts w:cs="Arial"/>
        <w:b/>
        <w:color w:val="0775A8"/>
        <w:szCs w:val="24"/>
      </w:rPr>
      <w:fldChar w:fldCharType="begin"/>
    </w:r>
    <w:r w:rsidR="00AF71A0" w:rsidRPr="000A567D">
      <w:rPr>
        <w:rFonts w:cs="Arial"/>
        <w:b/>
        <w:color w:val="0775A8"/>
      </w:rPr>
      <w:instrText xml:space="preserve"> PAGE </w:instrText>
    </w:r>
    <w:r w:rsidR="00AF71A0" w:rsidRPr="000A567D">
      <w:rPr>
        <w:rFonts w:cs="Arial"/>
        <w:b/>
        <w:color w:val="0775A8"/>
        <w:szCs w:val="24"/>
      </w:rPr>
      <w:fldChar w:fldCharType="separate"/>
    </w:r>
    <w:r w:rsidR="00AF71A0">
      <w:rPr>
        <w:rFonts w:cs="Arial"/>
        <w:b/>
        <w:color w:val="0775A8"/>
        <w:szCs w:val="24"/>
      </w:rPr>
      <w:t>1</w:t>
    </w:r>
    <w:r w:rsidR="00AF71A0" w:rsidRPr="000A567D">
      <w:rPr>
        <w:rFonts w:cs="Arial"/>
        <w:b/>
        <w:color w:val="0775A8"/>
        <w:szCs w:val="24"/>
      </w:rPr>
      <w:fldChar w:fldCharType="end"/>
    </w:r>
    <w:r w:rsidR="00AF71A0" w:rsidRPr="000A567D">
      <w:rPr>
        <w:rFonts w:cs="Arial"/>
        <w:b/>
        <w:color w:val="0775A8"/>
      </w:rPr>
      <w:t xml:space="preserve"> of </w:t>
    </w:r>
    <w:r w:rsidR="00AF71A0" w:rsidRPr="000A567D">
      <w:rPr>
        <w:rFonts w:cs="Arial"/>
        <w:b/>
        <w:color w:val="0775A8"/>
        <w:szCs w:val="24"/>
      </w:rPr>
      <w:fldChar w:fldCharType="begin"/>
    </w:r>
    <w:r w:rsidR="00AF71A0" w:rsidRPr="000A567D">
      <w:rPr>
        <w:rFonts w:cs="Arial"/>
        <w:b/>
        <w:color w:val="0775A8"/>
      </w:rPr>
      <w:instrText xml:space="preserve"> NUMPAGES  </w:instrText>
    </w:r>
    <w:r w:rsidR="00AF71A0" w:rsidRPr="000A567D">
      <w:rPr>
        <w:rFonts w:cs="Arial"/>
        <w:b/>
        <w:color w:val="0775A8"/>
        <w:szCs w:val="24"/>
      </w:rPr>
      <w:fldChar w:fldCharType="separate"/>
    </w:r>
    <w:r w:rsidR="00AF71A0">
      <w:rPr>
        <w:rFonts w:cs="Arial"/>
        <w:b/>
        <w:color w:val="0775A8"/>
        <w:szCs w:val="24"/>
      </w:rPr>
      <w:t>7</w:t>
    </w:r>
    <w:r w:rsidR="00AF71A0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8790D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1038C097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05576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242EF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633F6E5D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76CEC" w14:textId="43E59510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98643D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98643D">
      <w:rPr>
        <w:rFonts w:cs="Arial"/>
        <w:b/>
        <w:color w:val="0775A8"/>
        <w:szCs w:val="24"/>
      </w:rPr>
      <w:t>5</w:t>
    </w:r>
  </w:p>
  <w:p w14:paraId="5A0A875A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A87B639" wp14:editId="03666B9F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4EA62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95507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E94DA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8765C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7.75pt;height:42.7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2968091">
    <w:abstractNumId w:val="22"/>
  </w:num>
  <w:num w:numId="2" w16cid:durableId="219707256">
    <w:abstractNumId w:val="18"/>
  </w:num>
  <w:num w:numId="3" w16cid:durableId="15542742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4091581">
    <w:abstractNumId w:val="4"/>
  </w:num>
  <w:num w:numId="5" w16cid:durableId="886264649">
    <w:abstractNumId w:val="8"/>
  </w:num>
  <w:num w:numId="6" w16cid:durableId="195966885">
    <w:abstractNumId w:val="16"/>
  </w:num>
  <w:num w:numId="7" w16cid:durableId="1988245251">
    <w:abstractNumId w:val="25"/>
  </w:num>
  <w:num w:numId="8" w16cid:durableId="615479541">
    <w:abstractNumId w:val="3"/>
  </w:num>
  <w:num w:numId="9" w16cid:durableId="1552155751">
    <w:abstractNumId w:val="10"/>
  </w:num>
  <w:num w:numId="10" w16cid:durableId="1686394447">
    <w:abstractNumId w:val="15"/>
  </w:num>
  <w:num w:numId="11" w16cid:durableId="128980315">
    <w:abstractNumId w:val="29"/>
  </w:num>
  <w:num w:numId="12" w16cid:durableId="583999210">
    <w:abstractNumId w:val="14"/>
  </w:num>
  <w:num w:numId="13" w16cid:durableId="760492861">
    <w:abstractNumId w:val="24"/>
  </w:num>
  <w:num w:numId="14" w16cid:durableId="326128239">
    <w:abstractNumId w:val="5"/>
  </w:num>
  <w:num w:numId="15" w16cid:durableId="1237010796">
    <w:abstractNumId w:val="17"/>
  </w:num>
  <w:num w:numId="16" w16cid:durableId="1519346513">
    <w:abstractNumId w:val="2"/>
  </w:num>
  <w:num w:numId="17" w16cid:durableId="1331639514">
    <w:abstractNumId w:val="26"/>
  </w:num>
  <w:num w:numId="18" w16cid:durableId="1230114246">
    <w:abstractNumId w:val="28"/>
  </w:num>
  <w:num w:numId="19" w16cid:durableId="248734520">
    <w:abstractNumId w:val="12"/>
  </w:num>
  <w:num w:numId="20" w16cid:durableId="483199286">
    <w:abstractNumId w:val="19"/>
  </w:num>
  <w:num w:numId="21" w16cid:durableId="1147476868">
    <w:abstractNumId w:val="0"/>
  </w:num>
  <w:num w:numId="22" w16cid:durableId="278218574">
    <w:abstractNumId w:val="9"/>
  </w:num>
  <w:num w:numId="23" w16cid:durableId="1301808991">
    <w:abstractNumId w:val="7"/>
  </w:num>
  <w:num w:numId="24" w16cid:durableId="275258673">
    <w:abstractNumId w:val="13"/>
  </w:num>
  <w:num w:numId="25" w16cid:durableId="1721590234">
    <w:abstractNumId w:val="11"/>
  </w:num>
  <w:num w:numId="26" w16cid:durableId="1135215649">
    <w:abstractNumId w:val="21"/>
  </w:num>
  <w:num w:numId="27" w16cid:durableId="834105850">
    <w:abstractNumId w:val="27"/>
  </w:num>
  <w:num w:numId="28" w16cid:durableId="1060516747">
    <w:abstractNumId w:val="23"/>
  </w:num>
  <w:num w:numId="29" w16cid:durableId="110699703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91374473">
    <w:abstractNumId w:val="1"/>
  </w:num>
  <w:num w:numId="31" w16cid:durableId="139068618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5E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395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6F29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257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1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457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7D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585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6E0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9A6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89B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43D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103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1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77BB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399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1A0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0F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CA8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3D8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5AE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6E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400A29D5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4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Props1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customXml/itemProps2.xml><?xml version="1.0" encoding="utf-8"?>
<ds:datastoreItem xmlns:ds="http://schemas.openxmlformats.org/officeDocument/2006/customXml" ds:itemID="{56CB957D-4FDC-4613-996B-54CAA2A05A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customXml/itemProps4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2240</Words>
  <Characters>12458</Characters>
  <Application>Microsoft Office Word</Application>
  <DocSecurity>0</DocSecurity>
  <Lines>566</Lines>
  <Paragraphs>334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14364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2024-06-27T21:49:00Z</dcterms:created>
  <dcterms:modified xsi:type="dcterms:W3CDTF">2024-06-27T21:49:00Z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2024-06-17T19:06:12Z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b3ed5281-ec58-467b-9971-31fbdb97a840</vt:lpwstr>
  </property>
  <property fmtid="{D5CDD505-2E9C-101B-9397-08002B2CF9AE}" pid="8" name="MSIP_Label_38f1469a-2c2a-4aee-b92b-090d4c5468ff_ContentBits">
    <vt:lpwstr>0</vt:lpwstr>
  </property>
</Properties>
</file>